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F444" w14:textId="77777777" w:rsidR="00624E24" w:rsidRDefault="00624E24" w:rsidP="1C610B79">
      <w:pPr>
        <w:spacing w:after="0"/>
        <w:rPr>
          <w:rFonts w:ascii="Arial" w:eastAsia="Arial" w:hAnsi="Arial" w:cs="Arial"/>
          <w:b/>
          <w:bCs/>
          <w:color w:val="000000" w:themeColor="text1"/>
        </w:rPr>
      </w:pPr>
    </w:p>
    <w:p w14:paraId="6568C874" w14:textId="77777777" w:rsidR="00624E24" w:rsidRDefault="00624E24" w:rsidP="1C610B79">
      <w:pPr>
        <w:spacing w:after="0"/>
        <w:rPr>
          <w:rFonts w:ascii="Arial" w:eastAsia="Arial" w:hAnsi="Arial" w:cs="Arial"/>
          <w:b/>
          <w:bCs/>
          <w:color w:val="000000" w:themeColor="text1"/>
        </w:rPr>
      </w:pPr>
    </w:p>
    <w:p w14:paraId="37FE3501" w14:textId="0631C077" w:rsidR="007C7CA6" w:rsidRDefault="3AA57A6F" w:rsidP="63357B51">
      <w:pPr>
        <w:spacing w:before="240" w:after="0"/>
        <w:rPr>
          <w:rFonts w:ascii="Arial" w:eastAsia="Arial" w:hAnsi="Arial" w:cs="Arial"/>
          <w:color w:val="000000" w:themeColor="text1"/>
        </w:rPr>
      </w:pPr>
      <w:r w:rsidRPr="63357B51">
        <w:rPr>
          <w:rFonts w:ascii="Arial" w:eastAsia="Arial" w:hAnsi="Arial" w:cs="Arial"/>
          <w:b/>
          <w:bCs/>
          <w:color w:val="000000" w:themeColor="text1"/>
        </w:rPr>
        <w:t>DATE:</w:t>
      </w:r>
      <w:r w:rsidRPr="63357B51">
        <w:rPr>
          <w:rFonts w:ascii="Arial" w:eastAsia="Arial" w:hAnsi="Arial" w:cs="Arial"/>
          <w:color w:val="000000" w:themeColor="text1"/>
        </w:rPr>
        <w:t xml:space="preserve"> November 2025</w:t>
      </w:r>
      <w:r>
        <w:br/>
      </w:r>
      <w:r w:rsidRPr="63357B51">
        <w:rPr>
          <w:rFonts w:ascii="Arial" w:eastAsia="Arial" w:hAnsi="Arial" w:cs="Arial"/>
          <w:b/>
          <w:bCs/>
          <w:color w:val="000000" w:themeColor="text1"/>
        </w:rPr>
        <w:t>TITLE OF REPORT:</w:t>
      </w:r>
      <w:r w:rsidRPr="63357B51">
        <w:rPr>
          <w:rFonts w:ascii="Arial" w:eastAsia="Arial" w:hAnsi="Arial" w:cs="Arial"/>
          <w:color w:val="000000" w:themeColor="text1"/>
        </w:rPr>
        <w:t xml:space="preserve"> Winter Services Preparedness and Resilience Report</w:t>
      </w:r>
      <w:r>
        <w:br/>
      </w:r>
      <w:r w:rsidRPr="63357B51">
        <w:rPr>
          <w:rFonts w:ascii="Arial" w:eastAsia="Arial" w:hAnsi="Arial" w:cs="Arial"/>
          <w:b/>
          <w:bCs/>
          <w:color w:val="000000" w:themeColor="text1"/>
        </w:rPr>
        <w:t>Report of Director</w:t>
      </w:r>
      <w:r w:rsidR="0E9FD50D" w:rsidRPr="63357B51">
        <w:rPr>
          <w:rFonts w:ascii="Arial" w:eastAsia="Arial" w:hAnsi="Arial" w:cs="Arial"/>
          <w:b/>
          <w:bCs/>
          <w:color w:val="000000" w:themeColor="text1"/>
        </w:rPr>
        <w:t xml:space="preserve"> of Environment and Transport</w:t>
      </w:r>
      <w:r w:rsidRPr="63357B51">
        <w:rPr>
          <w:rFonts w:ascii="Arial" w:eastAsia="Arial" w:hAnsi="Arial" w:cs="Arial"/>
          <w:b/>
          <w:bCs/>
          <w:color w:val="000000" w:themeColor="text1"/>
        </w:rPr>
        <w:t>:</w:t>
      </w:r>
      <w:r w:rsidRPr="63357B51">
        <w:rPr>
          <w:rFonts w:ascii="Arial" w:eastAsia="Arial" w:hAnsi="Arial" w:cs="Arial"/>
          <w:color w:val="000000" w:themeColor="text1"/>
        </w:rPr>
        <w:t xml:space="preserve"> Paul Jones</w:t>
      </w:r>
      <w:r>
        <w:br/>
      </w:r>
      <w:r w:rsidRPr="63357B51">
        <w:rPr>
          <w:rFonts w:ascii="Arial" w:eastAsia="Arial" w:hAnsi="Arial" w:cs="Arial"/>
          <w:b/>
          <w:bCs/>
          <w:color w:val="000000" w:themeColor="text1"/>
        </w:rPr>
        <w:t>Cabinet Member:</w:t>
      </w:r>
      <w:r w:rsidRPr="63357B51">
        <w:rPr>
          <w:rFonts w:ascii="Arial" w:eastAsia="Arial" w:hAnsi="Arial" w:cs="Arial"/>
          <w:color w:val="000000" w:themeColor="text1"/>
        </w:rPr>
        <w:t xml:space="preserve"> Councillor Mark Mather</w:t>
      </w:r>
      <w:r w:rsidR="333EC9A7" w:rsidRPr="63357B51">
        <w:rPr>
          <w:rFonts w:ascii="Arial" w:eastAsia="Arial" w:hAnsi="Arial" w:cs="Arial"/>
          <w:color w:val="000000" w:themeColor="text1"/>
        </w:rPr>
        <w:t>, Roads and Highways</w:t>
      </w:r>
    </w:p>
    <w:p w14:paraId="4147422C" w14:textId="58455B14" w:rsidR="007C7CA6" w:rsidRDefault="007C7CA6"/>
    <w:p w14:paraId="2A505E33" w14:textId="6806B9F1" w:rsidR="007C7CA6" w:rsidRDefault="3AA57A6F" w:rsidP="1C610B79">
      <w:pPr>
        <w:spacing w:after="0"/>
      </w:pPr>
      <w:r w:rsidRPr="1C610B79">
        <w:rPr>
          <w:rFonts w:ascii="Arial" w:eastAsia="Arial" w:hAnsi="Arial" w:cs="Arial"/>
          <w:b/>
          <w:bCs/>
          <w:color w:val="000000" w:themeColor="text1"/>
        </w:rPr>
        <w:t>Purpose</w:t>
      </w:r>
    </w:p>
    <w:p w14:paraId="31990598" w14:textId="691BED87" w:rsidR="007C7CA6" w:rsidRDefault="3AA57A6F" w:rsidP="1C610B79">
      <w:pPr>
        <w:spacing w:before="240" w:after="240"/>
      </w:pPr>
      <w:r w:rsidRPr="1C610B79">
        <w:rPr>
          <w:rFonts w:ascii="Arial" w:eastAsia="Arial" w:hAnsi="Arial" w:cs="Arial"/>
          <w:color w:val="000000" w:themeColor="text1"/>
        </w:rPr>
        <w:t>This report provides a comprehensive update on the County Council’s preparations for the 2025/26 winter season. It highlights our robust planning, operational readiness, and the strong resilience measures in place to ensure the effective delivery of winter services across Northumberland.</w:t>
      </w:r>
    </w:p>
    <w:p w14:paraId="6B751FE0" w14:textId="1BECF533" w:rsidR="007C7CA6" w:rsidRDefault="007C7CA6"/>
    <w:p w14:paraId="155FBA31" w14:textId="591278D8" w:rsidR="007C7CA6" w:rsidRDefault="3AA57A6F" w:rsidP="1C610B79">
      <w:pPr>
        <w:spacing w:after="0"/>
      </w:pPr>
      <w:r w:rsidRPr="1C610B79">
        <w:rPr>
          <w:rFonts w:ascii="Arial" w:eastAsia="Arial" w:hAnsi="Arial" w:cs="Arial"/>
          <w:b/>
          <w:bCs/>
          <w:color w:val="000000" w:themeColor="text1"/>
        </w:rPr>
        <w:t>Key Issues</w:t>
      </w:r>
    </w:p>
    <w:p w14:paraId="1243E2E2" w14:textId="77777777" w:rsidR="000D13D7" w:rsidRDefault="3AA57A6F" w:rsidP="1C610B79">
      <w:pPr>
        <w:spacing w:before="240" w:after="240"/>
        <w:rPr>
          <w:rFonts w:ascii="Arial" w:eastAsia="Arial" w:hAnsi="Arial" w:cs="Arial"/>
          <w:color w:val="000000" w:themeColor="text1"/>
        </w:rPr>
      </w:pPr>
      <w:r w:rsidRPr="564278A6">
        <w:rPr>
          <w:rFonts w:ascii="Arial" w:eastAsia="Arial" w:hAnsi="Arial" w:cs="Arial"/>
          <w:color w:val="000000" w:themeColor="text1"/>
        </w:rPr>
        <w:t>The County Council continues to deliver winter services in full compliance with its statutory obligations under the Highways Act 1980.</w:t>
      </w:r>
      <w:r>
        <w:br/>
      </w:r>
    </w:p>
    <w:p w14:paraId="0CF9A101" w14:textId="2C569FF9" w:rsidR="007C7CA6" w:rsidRDefault="3AA57A6F" w:rsidP="1C610B79">
      <w:pPr>
        <w:spacing w:before="240" w:after="240"/>
      </w:pPr>
      <w:r w:rsidRPr="564278A6">
        <w:rPr>
          <w:rFonts w:ascii="Arial" w:eastAsia="Arial" w:hAnsi="Arial" w:cs="Arial"/>
          <w:color w:val="000000" w:themeColor="text1"/>
        </w:rPr>
        <w:t>There have been no changes to the approved service standards or maintenance policies since last winter, ensuring continuity, consistency, and reliability in the service provided.</w:t>
      </w:r>
    </w:p>
    <w:p w14:paraId="219B6F15" w14:textId="4511CA0D" w:rsidR="007C7CA6" w:rsidRDefault="3AA57A6F" w:rsidP="1C610B79">
      <w:pPr>
        <w:spacing w:before="240" w:after="240"/>
      </w:pPr>
      <w:r w:rsidRPr="1C610B79">
        <w:rPr>
          <w:rFonts w:ascii="Arial" w:eastAsia="Arial" w:hAnsi="Arial" w:cs="Arial"/>
          <w:color w:val="000000" w:themeColor="text1"/>
        </w:rPr>
        <w:t>The Council remains committed to maintaining all designated roads within established timeframes, adhering to the highest standards of operational performance and public safety.</w:t>
      </w:r>
    </w:p>
    <w:p w14:paraId="577D7DAC" w14:textId="22B6B162" w:rsidR="007C7CA6" w:rsidRDefault="007C7CA6"/>
    <w:p w14:paraId="6619667E" w14:textId="41D3F040" w:rsidR="007C7CA6" w:rsidRDefault="3AA57A6F" w:rsidP="1C610B79">
      <w:pPr>
        <w:spacing w:after="0"/>
      </w:pPr>
      <w:r w:rsidRPr="1C610B79">
        <w:rPr>
          <w:rFonts w:ascii="Arial" w:eastAsia="Arial" w:hAnsi="Arial" w:cs="Arial"/>
          <w:b/>
          <w:bCs/>
          <w:color w:val="000000" w:themeColor="text1"/>
        </w:rPr>
        <w:t>Background – Staffing and Control of Operations</w:t>
      </w:r>
    </w:p>
    <w:p w14:paraId="34425709" w14:textId="6EDBA592" w:rsidR="007C7CA6" w:rsidRDefault="3AA57A6F" w:rsidP="1C610B79">
      <w:pPr>
        <w:spacing w:before="240" w:after="240"/>
      </w:pPr>
      <w:r w:rsidRPr="1C610B79">
        <w:rPr>
          <w:rFonts w:ascii="Arial" w:eastAsia="Arial" w:hAnsi="Arial" w:cs="Arial"/>
          <w:color w:val="000000" w:themeColor="text1"/>
        </w:rPr>
        <w:t>Winter service delivery is managed by the Highways and Transport Division under the leadership of Kris Westerby, Head of Highways. Andy Olive, Highways Delivery Manager, holds overall operational responsibility countywide.</w:t>
      </w:r>
    </w:p>
    <w:p w14:paraId="6A5FA8B4" w14:textId="739A8821" w:rsidR="007C7CA6" w:rsidRDefault="3AA57A6F" w:rsidP="1C610B79">
      <w:pPr>
        <w:pStyle w:val="ListParagraph"/>
        <w:numPr>
          <w:ilvl w:val="0"/>
          <w:numId w:val="7"/>
        </w:numPr>
        <w:spacing w:before="240" w:after="240"/>
        <w:rPr>
          <w:rFonts w:ascii="Arial" w:eastAsia="Arial" w:hAnsi="Arial" w:cs="Arial"/>
          <w:color w:val="000000" w:themeColor="text1"/>
        </w:rPr>
      </w:pPr>
      <w:r w:rsidRPr="1C610B79">
        <w:rPr>
          <w:rFonts w:ascii="Arial" w:eastAsia="Arial" w:hAnsi="Arial" w:cs="Arial"/>
          <w:b/>
          <w:bCs/>
          <w:color w:val="000000" w:themeColor="text1"/>
        </w:rPr>
        <w:t>Staffing:</w:t>
      </w:r>
      <w:r w:rsidRPr="1C610B79">
        <w:rPr>
          <w:rFonts w:ascii="Arial" w:eastAsia="Arial" w:hAnsi="Arial" w:cs="Arial"/>
          <w:color w:val="000000" w:themeColor="text1"/>
        </w:rPr>
        <w:t xml:space="preserve"> A total of 116 staff, including managers, supervisors, drivers, and operatives, are allocated to winter operations. A structured three-shift rota system ensures full coverage, with most personnel drawn from the Highways team, supported by trained Neighbourhood Services drivers.</w:t>
      </w:r>
    </w:p>
    <w:p w14:paraId="792B3FEF" w14:textId="64F6712E" w:rsidR="007C7CA6" w:rsidRDefault="3AA57A6F" w:rsidP="1C610B79">
      <w:pPr>
        <w:pStyle w:val="ListParagraph"/>
        <w:numPr>
          <w:ilvl w:val="0"/>
          <w:numId w:val="7"/>
        </w:numPr>
        <w:spacing w:before="240" w:after="240"/>
        <w:rPr>
          <w:rFonts w:ascii="Arial" w:eastAsia="Arial" w:hAnsi="Arial" w:cs="Arial"/>
          <w:color w:val="000000" w:themeColor="text1"/>
        </w:rPr>
      </w:pPr>
      <w:r w:rsidRPr="564278A6">
        <w:rPr>
          <w:rFonts w:ascii="Arial" w:eastAsia="Arial" w:hAnsi="Arial" w:cs="Arial"/>
          <w:b/>
          <w:bCs/>
          <w:color w:val="000000" w:themeColor="text1"/>
        </w:rPr>
        <w:lastRenderedPageBreak/>
        <w:t>Decision-Making:</w:t>
      </w:r>
      <w:r w:rsidRPr="564278A6">
        <w:rPr>
          <w:rFonts w:ascii="Arial" w:eastAsia="Arial" w:hAnsi="Arial" w:cs="Arial"/>
          <w:color w:val="000000" w:themeColor="text1"/>
        </w:rPr>
        <w:t xml:space="preserve"> Winter Service Delivery Managers – Russell Mason, Tony Bell, and Andy Olive – operate a 24/7 duty rota, supported by real-time data from Meteogroup and Vaisala forecasting systems. Decisions are made promptly to ensure timely and effective treatment of the network.</w:t>
      </w:r>
    </w:p>
    <w:p w14:paraId="591D5814" w14:textId="09A46845" w:rsidR="007C7CA6" w:rsidRDefault="3AA57A6F" w:rsidP="1C610B79">
      <w:pPr>
        <w:pStyle w:val="ListParagraph"/>
        <w:numPr>
          <w:ilvl w:val="0"/>
          <w:numId w:val="7"/>
        </w:numPr>
        <w:spacing w:before="240" w:after="240"/>
        <w:rPr>
          <w:rFonts w:ascii="Arial" w:eastAsia="Arial" w:hAnsi="Arial" w:cs="Arial"/>
          <w:color w:val="000000" w:themeColor="text1"/>
        </w:rPr>
      </w:pPr>
      <w:r w:rsidRPr="1C610B79">
        <w:rPr>
          <w:rFonts w:ascii="Arial" w:eastAsia="Arial" w:hAnsi="Arial" w:cs="Arial"/>
          <w:b/>
          <w:bCs/>
          <w:color w:val="000000" w:themeColor="text1"/>
        </w:rPr>
        <w:t>Emergency Protocols:</w:t>
      </w:r>
      <w:r w:rsidRPr="1C610B79">
        <w:rPr>
          <w:rFonts w:ascii="Arial" w:eastAsia="Arial" w:hAnsi="Arial" w:cs="Arial"/>
          <w:color w:val="000000" w:themeColor="text1"/>
        </w:rPr>
        <w:t xml:space="preserve"> Members and the public are advised to contact the Council’s Contact Centre for non-emergency winter issues. This ensures appropriate response coordination and prevents unnecessary disruption to on-duty staff.</w:t>
      </w:r>
    </w:p>
    <w:p w14:paraId="1FDEBBB3" w14:textId="7FEC2CD3" w:rsidR="007C7CA6" w:rsidRDefault="007C7CA6"/>
    <w:p w14:paraId="0FF292C5" w14:textId="3FD9BDCF" w:rsidR="007C7CA6" w:rsidRDefault="3AA57A6F" w:rsidP="1C610B79">
      <w:pPr>
        <w:spacing w:after="0"/>
      </w:pPr>
      <w:r w:rsidRPr="1C610B79">
        <w:rPr>
          <w:rFonts w:ascii="Arial" w:eastAsia="Arial" w:hAnsi="Arial" w:cs="Arial"/>
          <w:b/>
          <w:bCs/>
          <w:color w:val="000000" w:themeColor="text1"/>
        </w:rPr>
        <w:t>Weather Monitoring</w:t>
      </w:r>
    </w:p>
    <w:p w14:paraId="1F2FABC9" w14:textId="6B881854" w:rsidR="007C7CA6" w:rsidRDefault="3AA57A6F" w:rsidP="1C610B79">
      <w:pPr>
        <w:spacing w:before="240" w:after="240"/>
      </w:pPr>
      <w:r w:rsidRPr="1C610B79">
        <w:rPr>
          <w:rFonts w:ascii="Arial" w:eastAsia="Arial" w:hAnsi="Arial" w:cs="Arial"/>
          <w:color w:val="000000" w:themeColor="text1"/>
        </w:rPr>
        <w:t>Through the Vaisala weather system, detailed local and regional data is continually monitored. Forecasts are updated three times daily, enabling informed, data-led decisions and proactive deployment of resources. This advanced system is a cornerstone of the Council’s resilience strategy.</w:t>
      </w:r>
    </w:p>
    <w:p w14:paraId="784C1EB9" w14:textId="7CB15EDE" w:rsidR="007C7CA6" w:rsidRDefault="007C7CA6"/>
    <w:p w14:paraId="65A6532F" w14:textId="1B50664E" w:rsidR="007C7CA6" w:rsidRDefault="3AA57A6F" w:rsidP="1C610B79">
      <w:pPr>
        <w:spacing w:after="0"/>
      </w:pPr>
      <w:r w:rsidRPr="1C610B79">
        <w:rPr>
          <w:rFonts w:ascii="Arial" w:eastAsia="Arial" w:hAnsi="Arial" w:cs="Arial"/>
          <w:b/>
          <w:bCs/>
          <w:color w:val="000000" w:themeColor="text1"/>
        </w:rPr>
        <w:t>Technology Enhancements</w:t>
      </w:r>
    </w:p>
    <w:p w14:paraId="59808F1E" w14:textId="632E91BC" w:rsidR="007C7CA6" w:rsidRDefault="3AA57A6F" w:rsidP="1C610B79">
      <w:pPr>
        <w:pStyle w:val="ListParagraph"/>
        <w:numPr>
          <w:ilvl w:val="0"/>
          <w:numId w:val="6"/>
        </w:numPr>
        <w:spacing w:before="240" w:after="240"/>
        <w:rPr>
          <w:rFonts w:ascii="Arial" w:eastAsia="Arial" w:hAnsi="Arial" w:cs="Arial"/>
          <w:color w:val="000000" w:themeColor="text1"/>
        </w:rPr>
      </w:pPr>
      <w:r w:rsidRPr="1C610B79">
        <w:rPr>
          <w:rFonts w:ascii="Arial" w:eastAsia="Arial" w:hAnsi="Arial" w:cs="Arial"/>
          <w:b/>
          <w:bCs/>
          <w:color w:val="000000" w:themeColor="text1"/>
        </w:rPr>
        <w:t>Mobile Communication:</w:t>
      </w:r>
      <w:r w:rsidRPr="1C610B79">
        <w:rPr>
          <w:rFonts w:ascii="Arial" w:eastAsia="Arial" w:hAnsi="Arial" w:cs="Arial"/>
          <w:color w:val="000000" w:themeColor="text1"/>
        </w:rPr>
        <w:t xml:space="preserve"> </w:t>
      </w:r>
      <w:r w:rsidR="677906B3" w:rsidRPr="1C610B79">
        <w:rPr>
          <w:rFonts w:ascii="Arial" w:eastAsia="Arial" w:hAnsi="Arial" w:cs="Arial"/>
          <w:color w:val="000000" w:themeColor="text1"/>
        </w:rPr>
        <w:t>All</w:t>
      </w:r>
      <w:r w:rsidRPr="1C610B79">
        <w:rPr>
          <w:rFonts w:ascii="Arial" w:eastAsia="Arial" w:hAnsi="Arial" w:cs="Arial"/>
          <w:color w:val="000000" w:themeColor="text1"/>
        </w:rPr>
        <w:t xml:space="preserve"> winter service operative</w:t>
      </w:r>
      <w:r w:rsidR="5189CC2D" w:rsidRPr="1C610B79">
        <w:rPr>
          <w:rFonts w:ascii="Arial" w:eastAsia="Arial" w:hAnsi="Arial" w:cs="Arial"/>
          <w:color w:val="000000" w:themeColor="text1"/>
        </w:rPr>
        <w:t>s</w:t>
      </w:r>
      <w:r w:rsidRPr="1C610B79">
        <w:rPr>
          <w:rFonts w:ascii="Arial" w:eastAsia="Arial" w:hAnsi="Arial" w:cs="Arial"/>
          <w:color w:val="000000" w:themeColor="text1"/>
        </w:rPr>
        <w:t xml:space="preserve"> </w:t>
      </w:r>
      <w:r w:rsidR="197F990C" w:rsidRPr="1C610B79">
        <w:rPr>
          <w:rFonts w:ascii="Arial" w:eastAsia="Arial" w:hAnsi="Arial" w:cs="Arial"/>
          <w:color w:val="000000" w:themeColor="text1"/>
        </w:rPr>
        <w:t>are</w:t>
      </w:r>
      <w:r w:rsidRPr="1C610B79">
        <w:rPr>
          <w:rFonts w:ascii="Arial" w:eastAsia="Arial" w:hAnsi="Arial" w:cs="Arial"/>
          <w:color w:val="000000" w:themeColor="text1"/>
        </w:rPr>
        <w:t xml:space="preserve"> equipped with a mobile device, ensuring seamless coordination, live reporting, and operational efficiency.</w:t>
      </w:r>
    </w:p>
    <w:p w14:paraId="1C43F57C" w14:textId="78F4D3A9" w:rsidR="007C7CA6" w:rsidRDefault="3AA57A6F" w:rsidP="1C610B79">
      <w:pPr>
        <w:pStyle w:val="ListParagraph"/>
        <w:numPr>
          <w:ilvl w:val="0"/>
          <w:numId w:val="6"/>
        </w:numPr>
        <w:spacing w:before="240" w:after="240"/>
        <w:rPr>
          <w:rFonts w:ascii="Arial" w:eastAsia="Arial" w:hAnsi="Arial" w:cs="Arial"/>
          <w:color w:val="000000" w:themeColor="text1"/>
        </w:rPr>
      </w:pPr>
      <w:r w:rsidRPr="564278A6">
        <w:rPr>
          <w:rFonts w:ascii="Arial" w:eastAsia="Arial" w:hAnsi="Arial" w:cs="Arial"/>
          <w:b/>
          <w:bCs/>
          <w:color w:val="000000" w:themeColor="text1"/>
        </w:rPr>
        <w:t>Automated Systems:</w:t>
      </w:r>
      <w:r w:rsidRPr="564278A6">
        <w:rPr>
          <w:rFonts w:ascii="Arial" w:eastAsia="Arial" w:hAnsi="Arial" w:cs="Arial"/>
          <w:color w:val="000000" w:themeColor="text1"/>
        </w:rPr>
        <w:t xml:space="preserve"> In-vehicle technology provides precise route management, vehicle tracking, and automated gritting patterns. These innovations significantly strengthen </w:t>
      </w:r>
      <w:r w:rsidR="0F4BCA45" w:rsidRPr="564278A6">
        <w:rPr>
          <w:rFonts w:ascii="Arial" w:eastAsia="Arial" w:hAnsi="Arial" w:cs="Arial"/>
          <w:color w:val="000000" w:themeColor="text1"/>
        </w:rPr>
        <w:t xml:space="preserve">service resilience and our </w:t>
      </w:r>
      <w:r w:rsidRPr="564278A6">
        <w:rPr>
          <w:rFonts w:ascii="Arial" w:eastAsia="Arial" w:hAnsi="Arial" w:cs="Arial"/>
          <w:color w:val="000000" w:themeColor="text1"/>
        </w:rPr>
        <w:t>response speed, accuracy, and accountability</w:t>
      </w:r>
      <w:r w:rsidR="4DDE929C" w:rsidRPr="564278A6">
        <w:rPr>
          <w:rFonts w:ascii="Arial" w:eastAsia="Arial" w:hAnsi="Arial" w:cs="Arial"/>
          <w:color w:val="000000" w:themeColor="text1"/>
        </w:rPr>
        <w:t xml:space="preserve"> on Northumberland’s network.</w:t>
      </w:r>
    </w:p>
    <w:p w14:paraId="4B8F7A8B" w14:textId="4BA1AD65" w:rsidR="007C7CA6" w:rsidRDefault="007C7CA6"/>
    <w:p w14:paraId="3B03FA0E" w14:textId="5F3DD3FD" w:rsidR="007C7CA6" w:rsidRDefault="3AA57A6F" w:rsidP="1C610B79">
      <w:pPr>
        <w:spacing w:after="0"/>
      </w:pPr>
      <w:r w:rsidRPr="1C610B79">
        <w:rPr>
          <w:rFonts w:ascii="Arial" w:eastAsia="Arial" w:hAnsi="Arial" w:cs="Arial"/>
          <w:b/>
          <w:bCs/>
          <w:color w:val="000000" w:themeColor="text1"/>
        </w:rPr>
        <w:t>Vehicles and Gritting Routes</w:t>
      </w:r>
    </w:p>
    <w:p w14:paraId="4E68FB57" w14:textId="2262C4FA" w:rsidR="007C7CA6" w:rsidRDefault="3AA57A6F" w:rsidP="1C610B79">
      <w:pPr>
        <w:pStyle w:val="ListParagraph"/>
        <w:numPr>
          <w:ilvl w:val="0"/>
          <w:numId w:val="5"/>
        </w:numPr>
        <w:spacing w:before="240" w:after="240"/>
        <w:rPr>
          <w:rFonts w:ascii="Arial" w:eastAsia="Arial" w:hAnsi="Arial" w:cs="Arial"/>
          <w:color w:val="000000" w:themeColor="text1"/>
        </w:rPr>
      </w:pPr>
      <w:r w:rsidRPr="1C610B79">
        <w:rPr>
          <w:rFonts w:ascii="Arial" w:eastAsia="Arial" w:hAnsi="Arial" w:cs="Arial"/>
          <w:b/>
          <w:bCs/>
          <w:color w:val="000000" w:themeColor="text1"/>
        </w:rPr>
        <w:t>Fleet Readiness:</w:t>
      </w:r>
      <w:r w:rsidRPr="1C610B79">
        <w:rPr>
          <w:rFonts w:ascii="Arial" w:eastAsia="Arial" w:hAnsi="Arial" w:cs="Arial"/>
          <w:color w:val="000000" w:themeColor="text1"/>
        </w:rPr>
        <w:t xml:space="preserve"> The fleet comprises 28 multi-purpose gritting</w:t>
      </w:r>
      <w:r w:rsidRPr="1C610B79">
        <w:rPr>
          <w:rFonts w:ascii="Arial" w:eastAsia="Arial" w:hAnsi="Arial" w:cs="Arial"/>
          <w:b/>
          <w:bCs/>
          <w:color w:val="000000" w:themeColor="text1"/>
        </w:rPr>
        <w:t xml:space="preserve"> </w:t>
      </w:r>
      <w:r w:rsidRPr="1C610B79">
        <w:rPr>
          <w:rFonts w:ascii="Arial" w:eastAsia="Arial" w:hAnsi="Arial" w:cs="Arial"/>
          <w:color w:val="000000" w:themeColor="text1"/>
        </w:rPr>
        <w:t>vehicles with plough attachments, two purpose-built snowblowers, and four gully tankers, all scheduled for readiness by late October.</w:t>
      </w:r>
    </w:p>
    <w:p w14:paraId="22C24D26" w14:textId="4D85D340" w:rsidR="007C7CA6" w:rsidRDefault="3AA57A6F" w:rsidP="1C610B79">
      <w:pPr>
        <w:pStyle w:val="ListParagraph"/>
        <w:numPr>
          <w:ilvl w:val="0"/>
          <w:numId w:val="5"/>
        </w:numPr>
        <w:spacing w:before="240" w:after="240"/>
        <w:rPr>
          <w:rFonts w:ascii="Arial" w:eastAsia="Arial" w:hAnsi="Arial" w:cs="Arial"/>
          <w:b/>
          <w:bCs/>
          <w:color w:val="000000" w:themeColor="text1"/>
        </w:rPr>
      </w:pPr>
      <w:r w:rsidRPr="1C610B79">
        <w:rPr>
          <w:rFonts w:ascii="Arial" w:eastAsia="Arial" w:hAnsi="Arial" w:cs="Arial"/>
          <w:b/>
          <w:bCs/>
          <w:color w:val="000000" w:themeColor="text1"/>
        </w:rPr>
        <w:t>Gritting Routes:</w:t>
      </w:r>
    </w:p>
    <w:p w14:paraId="4B2AF45F" w14:textId="7E06E91F" w:rsidR="007C7CA6" w:rsidRDefault="3AA57A6F" w:rsidP="1C610B79">
      <w:pPr>
        <w:pStyle w:val="ListParagraph"/>
        <w:numPr>
          <w:ilvl w:val="1"/>
          <w:numId w:val="5"/>
        </w:numPr>
        <w:spacing w:before="240" w:after="240"/>
        <w:rPr>
          <w:rFonts w:ascii="Arial" w:eastAsia="Arial" w:hAnsi="Arial" w:cs="Arial"/>
          <w:color w:val="000000" w:themeColor="text1"/>
        </w:rPr>
      </w:pPr>
      <w:r w:rsidRPr="1C610B79">
        <w:rPr>
          <w:rFonts w:ascii="Arial" w:eastAsia="Arial" w:hAnsi="Arial" w:cs="Arial"/>
          <w:b/>
          <w:bCs/>
          <w:color w:val="000000" w:themeColor="text1"/>
        </w:rPr>
        <w:t>28 primary routes</w:t>
      </w:r>
      <w:r w:rsidRPr="1C610B79">
        <w:rPr>
          <w:rFonts w:ascii="Arial" w:eastAsia="Arial" w:hAnsi="Arial" w:cs="Arial"/>
          <w:color w:val="000000" w:themeColor="text1"/>
        </w:rPr>
        <w:t xml:space="preserve"> treated on a regular basis</w:t>
      </w:r>
      <w:r w:rsidR="268A007D" w:rsidRPr="1C610B79">
        <w:rPr>
          <w:rFonts w:ascii="Arial" w:eastAsia="Arial" w:hAnsi="Arial" w:cs="Arial"/>
          <w:color w:val="000000" w:themeColor="text1"/>
        </w:rPr>
        <w:t xml:space="preserve"> driving by forecast.</w:t>
      </w:r>
    </w:p>
    <w:p w14:paraId="156E13AA" w14:textId="2208FAD4" w:rsidR="007C7CA6" w:rsidRDefault="3AA57A6F" w:rsidP="1C610B79">
      <w:pPr>
        <w:pStyle w:val="ListParagraph"/>
        <w:numPr>
          <w:ilvl w:val="1"/>
          <w:numId w:val="5"/>
        </w:numPr>
        <w:spacing w:before="240" w:after="240"/>
        <w:rPr>
          <w:rFonts w:ascii="Arial" w:eastAsia="Arial" w:hAnsi="Arial" w:cs="Arial"/>
          <w:color w:val="000000" w:themeColor="text1"/>
        </w:rPr>
      </w:pPr>
      <w:r w:rsidRPr="1C610B79">
        <w:rPr>
          <w:rFonts w:ascii="Arial" w:eastAsia="Arial" w:hAnsi="Arial" w:cs="Arial"/>
          <w:b/>
          <w:bCs/>
          <w:color w:val="000000" w:themeColor="text1"/>
        </w:rPr>
        <w:t>26 secondary routes</w:t>
      </w:r>
      <w:r w:rsidRPr="1C610B79">
        <w:rPr>
          <w:rFonts w:ascii="Arial" w:eastAsia="Arial" w:hAnsi="Arial" w:cs="Arial"/>
          <w:color w:val="000000" w:themeColor="text1"/>
        </w:rPr>
        <w:t xml:space="preserve"> activated during more severe conditions.</w:t>
      </w:r>
    </w:p>
    <w:p w14:paraId="6C33DAB0" w14:textId="67231F82" w:rsidR="007C7CA6" w:rsidRDefault="3AA57A6F" w:rsidP="1C610B79">
      <w:pPr>
        <w:spacing w:before="240" w:after="240"/>
        <w:rPr>
          <w:rFonts w:ascii="Arial" w:eastAsia="Arial" w:hAnsi="Arial" w:cs="Arial"/>
          <w:color w:val="000000" w:themeColor="text1"/>
        </w:rPr>
      </w:pPr>
      <w:r w:rsidRPr="1C610B79">
        <w:rPr>
          <w:rFonts w:ascii="Arial" w:eastAsia="Arial" w:hAnsi="Arial" w:cs="Arial"/>
          <w:color w:val="000000" w:themeColor="text1"/>
        </w:rPr>
        <w:lastRenderedPageBreak/>
        <w:t xml:space="preserve">Nine new Mercedes-Benz gritters will be added </w:t>
      </w:r>
      <w:r w:rsidR="22A2337A" w:rsidRPr="1C610B79">
        <w:rPr>
          <w:rFonts w:ascii="Arial" w:eastAsia="Arial" w:hAnsi="Arial" w:cs="Arial"/>
          <w:color w:val="000000" w:themeColor="text1"/>
        </w:rPr>
        <w:t>later this</w:t>
      </w:r>
      <w:r w:rsidRPr="1C610B79">
        <w:rPr>
          <w:rFonts w:ascii="Arial" w:eastAsia="Arial" w:hAnsi="Arial" w:cs="Arial"/>
          <w:color w:val="000000" w:themeColor="text1"/>
        </w:rPr>
        <w:t xml:space="preserve"> season under the fleet replacement programme, further enhancing reliability and environmental efficiency</w:t>
      </w:r>
      <w:r w:rsidR="10BD96AE" w:rsidRPr="1C610B79">
        <w:rPr>
          <w:rFonts w:ascii="Arial" w:eastAsia="Arial" w:hAnsi="Arial" w:cs="Arial"/>
          <w:color w:val="000000" w:themeColor="text1"/>
        </w:rPr>
        <w:t xml:space="preserve"> within Northumberland.</w:t>
      </w:r>
    </w:p>
    <w:p w14:paraId="6124B099" w14:textId="337B0549" w:rsidR="007C7CA6" w:rsidRDefault="007C7CA6"/>
    <w:p w14:paraId="76DB593A" w14:textId="699F1AE5" w:rsidR="007C7CA6" w:rsidRDefault="3AA57A6F" w:rsidP="1C610B79">
      <w:pPr>
        <w:spacing w:after="0"/>
      </w:pPr>
      <w:r w:rsidRPr="1C610B79">
        <w:rPr>
          <w:rFonts w:ascii="Arial" w:eastAsia="Arial" w:hAnsi="Arial" w:cs="Arial"/>
          <w:b/>
          <w:bCs/>
          <w:color w:val="000000" w:themeColor="text1"/>
        </w:rPr>
        <w:t>Salt Management</w:t>
      </w:r>
    </w:p>
    <w:p w14:paraId="61192F7C" w14:textId="2ED0CDD6" w:rsidR="007C7CA6" w:rsidRDefault="3AA57A6F" w:rsidP="1C610B79">
      <w:pPr>
        <w:pStyle w:val="ListParagraph"/>
        <w:numPr>
          <w:ilvl w:val="0"/>
          <w:numId w:val="4"/>
        </w:numPr>
        <w:spacing w:before="240" w:after="240"/>
        <w:rPr>
          <w:rFonts w:ascii="Arial" w:eastAsia="Arial" w:hAnsi="Arial" w:cs="Arial"/>
          <w:color w:val="000000" w:themeColor="text1"/>
        </w:rPr>
      </w:pPr>
      <w:r w:rsidRPr="1C610B79">
        <w:rPr>
          <w:rFonts w:ascii="Arial" w:eastAsia="Arial" w:hAnsi="Arial" w:cs="Arial"/>
          <w:b/>
          <w:bCs/>
          <w:color w:val="000000" w:themeColor="text1"/>
        </w:rPr>
        <w:t>Stock Levels:</w:t>
      </w:r>
      <w:r w:rsidRPr="1C610B79">
        <w:rPr>
          <w:rFonts w:ascii="Arial" w:eastAsia="Arial" w:hAnsi="Arial" w:cs="Arial"/>
          <w:color w:val="000000" w:themeColor="text1"/>
        </w:rPr>
        <w:t xml:space="preserve"> The Council enters the 2025/26 season with 44,000 tonnes of salt, including a 6,000-tonne strategic reserve at Powburn depot. This ensures strong resilience against extended or severe winter periods.</w:t>
      </w:r>
    </w:p>
    <w:p w14:paraId="06308D8F" w14:textId="4EAB1CD6" w:rsidR="007C7CA6" w:rsidRDefault="3AA57A6F" w:rsidP="1C610B79">
      <w:pPr>
        <w:pStyle w:val="ListParagraph"/>
        <w:numPr>
          <w:ilvl w:val="0"/>
          <w:numId w:val="4"/>
        </w:numPr>
        <w:spacing w:before="240" w:after="240"/>
        <w:rPr>
          <w:rFonts w:ascii="Arial" w:eastAsia="Arial" w:hAnsi="Arial" w:cs="Arial"/>
          <w:color w:val="000000" w:themeColor="text1"/>
        </w:rPr>
      </w:pPr>
      <w:r w:rsidRPr="1C610B79">
        <w:rPr>
          <w:rFonts w:ascii="Arial" w:eastAsia="Arial" w:hAnsi="Arial" w:cs="Arial"/>
          <w:b/>
          <w:bCs/>
          <w:color w:val="000000" w:themeColor="text1"/>
        </w:rPr>
        <w:t>Depot Network:</w:t>
      </w:r>
      <w:r w:rsidRPr="1C610B79">
        <w:rPr>
          <w:rFonts w:ascii="Arial" w:eastAsia="Arial" w:hAnsi="Arial" w:cs="Arial"/>
          <w:color w:val="000000" w:themeColor="text1"/>
        </w:rPr>
        <w:t xml:space="preserve"> Operations are supported by </w:t>
      </w:r>
      <w:r w:rsidR="2B217F07" w:rsidRPr="1C610B79">
        <w:rPr>
          <w:rFonts w:ascii="Arial" w:eastAsia="Arial" w:hAnsi="Arial" w:cs="Arial"/>
          <w:color w:val="000000" w:themeColor="text1"/>
        </w:rPr>
        <w:t>10</w:t>
      </w:r>
      <w:r w:rsidRPr="1C610B79">
        <w:rPr>
          <w:rFonts w:ascii="Arial" w:eastAsia="Arial" w:hAnsi="Arial" w:cs="Arial"/>
          <w:color w:val="000000" w:themeColor="text1"/>
        </w:rPr>
        <w:t xml:space="preserve"> depots (manned and unmanned) strategically located across the county. Salt management is overseen by Andy Olive with support from area Quantity Surveyors and real-time tracking via route optimisation software.</w:t>
      </w:r>
    </w:p>
    <w:p w14:paraId="79782310" w14:textId="5E234606" w:rsidR="007C7CA6" w:rsidRDefault="007C7CA6"/>
    <w:p w14:paraId="10252945" w14:textId="12F0CA4E" w:rsidR="007C7CA6" w:rsidRDefault="3AA57A6F" w:rsidP="1C610B79">
      <w:pPr>
        <w:spacing w:after="0"/>
      </w:pPr>
      <w:r w:rsidRPr="1C610B79">
        <w:rPr>
          <w:rFonts w:ascii="Arial" w:eastAsia="Arial" w:hAnsi="Arial" w:cs="Arial"/>
          <w:b/>
          <w:bCs/>
          <w:color w:val="000000" w:themeColor="text1"/>
        </w:rPr>
        <w:t>Grit Bins and Community Engagement</w:t>
      </w:r>
    </w:p>
    <w:p w14:paraId="6C88ACA5" w14:textId="2A789DBF" w:rsidR="007C7CA6" w:rsidRDefault="3AA57A6F" w:rsidP="1C610B79">
      <w:pPr>
        <w:pStyle w:val="ListParagraph"/>
        <w:numPr>
          <w:ilvl w:val="0"/>
          <w:numId w:val="3"/>
        </w:numPr>
        <w:spacing w:before="240" w:after="240"/>
        <w:rPr>
          <w:rFonts w:ascii="Arial" w:eastAsia="Arial" w:hAnsi="Arial" w:cs="Arial"/>
          <w:color w:val="000000" w:themeColor="text1"/>
        </w:rPr>
      </w:pPr>
      <w:r w:rsidRPr="1C610B79">
        <w:rPr>
          <w:rFonts w:ascii="Arial" w:eastAsia="Arial" w:hAnsi="Arial" w:cs="Arial"/>
          <w:b/>
          <w:bCs/>
          <w:color w:val="000000" w:themeColor="text1"/>
        </w:rPr>
        <w:t>Grit Bin Maintenance:</w:t>
      </w:r>
      <w:r w:rsidRPr="1C610B79">
        <w:rPr>
          <w:rFonts w:ascii="Arial" w:eastAsia="Arial" w:hAnsi="Arial" w:cs="Arial"/>
          <w:color w:val="000000" w:themeColor="text1"/>
        </w:rPr>
        <w:t xml:space="preserve"> Over 2,440 grit bins and 2,100 salt heaps are inspected and replenished annually. Each site displays contact information for refill requests via the </w:t>
      </w:r>
      <w:r w:rsidRPr="1C610B79">
        <w:rPr>
          <w:rFonts w:ascii="Arial" w:eastAsia="Arial" w:hAnsi="Arial" w:cs="Arial"/>
          <w:b/>
          <w:bCs/>
          <w:color w:val="000000" w:themeColor="text1"/>
        </w:rPr>
        <w:t>Fix My Street</w:t>
      </w:r>
      <w:r w:rsidRPr="1C610B79">
        <w:rPr>
          <w:rFonts w:ascii="Arial" w:eastAsia="Arial" w:hAnsi="Arial" w:cs="Arial"/>
          <w:color w:val="000000" w:themeColor="text1"/>
        </w:rPr>
        <w:t xml:space="preserve"> platform or the Council’s call centre.</w:t>
      </w:r>
    </w:p>
    <w:p w14:paraId="28A0EEA4" w14:textId="4E7AE378" w:rsidR="007C7CA6" w:rsidRDefault="3AA57A6F" w:rsidP="1C610B79">
      <w:pPr>
        <w:pStyle w:val="ListParagraph"/>
        <w:numPr>
          <w:ilvl w:val="0"/>
          <w:numId w:val="3"/>
        </w:numPr>
        <w:spacing w:before="240" w:after="240"/>
        <w:rPr>
          <w:rFonts w:ascii="Arial" w:eastAsia="Arial" w:hAnsi="Arial" w:cs="Arial"/>
          <w:color w:val="000000" w:themeColor="text1"/>
        </w:rPr>
      </w:pPr>
      <w:r w:rsidRPr="1C610B79">
        <w:rPr>
          <w:rFonts w:ascii="Arial" w:eastAsia="Arial" w:hAnsi="Arial" w:cs="Arial"/>
          <w:b/>
          <w:bCs/>
          <w:color w:val="000000" w:themeColor="text1"/>
        </w:rPr>
        <w:t>Public Communication:</w:t>
      </w:r>
      <w:r w:rsidRPr="1C610B79">
        <w:rPr>
          <w:rFonts w:ascii="Arial" w:eastAsia="Arial" w:hAnsi="Arial" w:cs="Arial"/>
          <w:color w:val="000000" w:themeColor="text1"/>
        </w:rPr>
        <w:t xml:space="preserve"> The annual </w:t>
      </w:r>
      <w:r w:rsidRPr="1C610B79">
        <w:rPr>
          <w:rFonts w:ascii="Arial" w:eastAsia="Arial" w:hAnsi="Arial" w:cs="Arial"/>
          <w:b/>
          <w:bCs/>
          <w:color w:val="000000" w:themeColor="text1"/>
        </w:rPr>
        <w:t>“</w:t>
      </w:r>
      <w:r w:rsidRPr="1C610B79">
        <w:rPr>
          <w:rFonts w:ascii="Arial" w:eastAsia="Arial" w:hAnsi="Arial" w:cs="Arial"/>
          <w:color w:val="000000" w:themeColor="text1"/>
        </w:rPr>
        <w:t>Highway Services in Winter</w:t>
      </w:r>
      <w:r w:rsidRPr="1C610B79">
        <w:rPr>
          <w:rFonts w:ascii="Arial" w:eastAsia="Arial" w:hAnsi="Arial" w:cs="Arial"/>
          <w:b/>
          <w:bCs/>
          <w:color w:val="000000" w:themeColor="text1"/>
        </w:rPr>
        <w:t>”</w:t>
      </w:r>
      <w:r w:rsidRPr="1C610B79">
        <w:rPr>
          <w:rFonts w:ascii="Arial" w:eastAsia="Arial" w:hAnsi="Arial" w:cs="Arial"/>
          <w:color w:val="000000" w:themeColor="text1"/>
        </w:rPr>
        <w:t xml:space="preserve"> information leaflet provides clear guidance on gritting operations, road safety, and driving in winter conditions. This will be distributed to all County Councillors, Town, and Parish Councils before the onset of severe weather.</w:t>
      </w:r>
    </w:p>
    <w:p w14:paraId="68B31233" w14:textId="66F9B980" w:rsidR="007C7CA6" w:rsidRDefault="007C7CA6"/>
    <w:p w14:paraId="6B7D363B" w14:textId="799A1B24" w:rsidR="007C7CA6" w:rsidRDefault="3AA57A6F" w:rsidP="1C610B79">
      <w:pPr>
        <w:spacing w:after="0"/>
      </w:pPr>
      <w:r w:rsidRPr="1C610B79">
        <w:rPr>
          <w:rFonts w:ascii="Arial" w:eastAsia="Arial" w:hAnsi="Arial" w:cs="Arial"/>
          <w:b/>
          <w:bCs/>
          <w:color w:val="000000" w:themeColor="text1"/>
        </w:rPr>
        <w:t>Additional Support and Community Initiatives</w:t>
      </w:r>
    </w:p>
    <w:p w14:paraId="76E80FB5" w14:textId="53DA56DB" w:rsidR="007C7CA6" w:rsidRDefault="3AA57A6F" w:rsidP="1C610B79">
      <w:pPr>
        <w:pStyle w:val="ListParagraph"/>
        <w:numPr>
          <w:ilvl w:val="0"/>
          <w:numId w:val="2"/>
        </w:numPr>
        <w:spacing w:before="240" w:after="240"/>
        <w:rPr>
          <w:rFonts w:ascii="Arial" w:eastAsia="Arial" w:hAnsi="Arial" w:cs="Arial"/>
          <w:color w:val="000000" w:themeColor="text1"/>
        </w:rPr>
      </w:pPr>
      <w:r w:rsidRPr="1C610B79">
        <w:rPr>
          <w:rFonts w:ascii="Arial" w:eastAsia="Arial" w:hAnsi="Arial" w:cs="Arial"/>
          <w:b/>
          <w:bCs/>
          <w:color w:val="000000" w:themeColor="text1"/>
        </w:rPr>
        <w:t>Snow Clearing Contracts:</w:t>
      </w:r>
      <w:r w:rsidRPr="1C610B79">
        <w:rPr>
          <w:rFonts w:ascii="Arial" w:eastAsia="Arial" w:hAnsi="Arial" w:cs="Arial"/>
          <w:color w:val="000000" w:themeColor="text1"/>
        </w:rPr>
        <w:t xml:space="preserve"> Local farmers and subcontractors play a crucial role in keeping rural and remote roads open. A full audit of contractor equipment is being completed to ensure readiness by early December.</w:t>
      </w:r>
    </w:p>
    <w:p w14:paraId="3D6172BF" w14:textId="60933000" w:rsidR="007C7CA6" w:rsidRDefault="3AA57A6F" w:rsidP="1C610B79">
      <w:pPr>
        <w:pStyle w:val="ListParagraph"/>
        <w:numPr>
          <w:ilvl w:val="0"/>
          <w:numId w:val="2"/>
        </w:numPr>
        <w:spacing w:before="240" w:after="240"/>
        <w:rPr>
          <w:rFonts w:ascii="Arial" w:eastAsia="Arial" w:hAnsi="Arial" w:cs="Arial"/>
          <w:color w:val="000000" w:themeColor="text1"/>
        </w:rPr>
      </w:pPr>
      <w:r w:rsidRPr="1C610B79">
        <w:rPr>
          <w:rFonts w:ascii="Arial" w:eastAsia="Arial" w:hAnsi="Arial" w:cs="Arial"/>
          <w:b/>
          <w:bCs/>
          <w:color w:val="000000" w:themeColor="text1"/>
        </w:rPr>
        <w:t>Voluntary Snow Squads:</w:t>
      </w:r>
      <w:r w:rsidRPr="1C610B79">
        <w:rPr>
          <w:rFonts w:ascii="Arial" w:eastAsia="Arial" w:hAnsi="Arial" w:cs="Arial"/>
          <w:color w:val="000000" w:themeColor="text1"/>
        </w:rPr>
        <w:t xml:space="preserve"> Trained community volunteers in villages such as Wooler, Belford, and Bamburgh will assist in clearing footpaths and local access routes. All volunteers will receive appropriate training, safety guidance, and materials to operate effectively.</w:t>
      </w:r>
    </w:p>
    <w:p w14:paraId="4DF9D954" w14:textId="734DD0BC" w:rsidR="007C7CA6" w:rsidRDefault="007C7CA6"/>
    <w:p w14:paraId="3E16D204" w14:textId="3F035352" w:rsidR="007C7CA6" w:rsidRDefault="3AA57A6F" w:rsidP="1C610B79">
      <w:pPr>
        <w:spacing w:after="0"/>
      </w:pPr>
      <w:r w:rsidRPr="1C610B79">
        <w:rPr>
          <w:rFonts w:ascii="Arial" w:eastAsia="Arial" w:hAnsi="Arial" w:cs="Arial"/>
          <w:b/>
          <w:bCs/>
          <w:color w:val="000000" w:themeColor="text1"/>
        </w:rPr>
        <w:t>Cross-Boundary Collaborations</w:t>
      </w:r>
    </w:p>
    <w:p w14:paraId="3F0FADAD" w14:textId="0CAB07E7" w:rsidR="007C7CA6" w:rsidRDefault="3AA57A6F" w:rsidP="1C610B79">
      <w:pPr>
        <w:spacing w:before="240" w:after="240"/>
      </w:pPr>
      <w:r w:rsidRPr="1C610B79">
        <w:rPr>
          <w:rFonts w:ascii="Arial" w:eastAsia="Arial" w:hAnsi="Arial" w:cs="Arial"/>
          <w:color w:val="000000" w:themeColor="text1"/>
        </w:rPr>
        <w:lastRenderedPageBreak/>
        <w:t>The Council maintains effective cross-boundary agreements with Newcastle City Council, Durham County Council, Cumbria County Council, Scottish Borders Council, Colas, and National Highways.</w:t>
      </w:r>
      <w:r>
        <w:br/>
      </w:r>
      <w:r w:rsidRPr="1C610B79">
        <w:rPr>
          <w:rFonts w:ascii="Arial" w:eastAsia="Arial" w:hAnsi="Arial" w:cs="Arial"/>
          <w:color w:val="000000" w:themeColor="text1"/>
        </w:rPr>
        <w:t>These partnerships ensure coordinated responses and clear strategic routes such as the A69, A686, and A68.</w:t>
      </w:r>
    </w:p>
    <w:p w14:paraId="6B2882A9" w14:textId="5D60E9AB" w:rsidR="007C7CA6" w:rsidRDefault="3AA57A6F" w:rsidP="1C610B79">
      <w:pPr>
        <w:spacing w:before="240" w:after="240"/>
        <w:rPr>
          <w:rFonts w:ascii="Arial" w:eastAsia="Arial" w:hAnsi="Arial" w:cs="Arial"/>
          <w:color w:val="000000" w:themeColor="text1"/>
        </w:rPr>
      </w:pPr>
      <w:r w:rsidRPr="564278A6">
        <w:rPr>
          <w:rFonts w:ascii="Arial" w:eastAsia="Arial" w:hAnsi="Arial" w:cs="Arial"/>
          <w:color w:val="000000" w:themeColor="text1"/>
        </w:rPr>
        <w:t>Northumberland County Council provides winter service delivery for Newcastle City Council</w:t>
      </w:r>
      <w:r w:rsidR="6AD60304" w:rsidRPr="564278A6">
        <w:rPr>
          <w:rFonts w:ascii="Arial" w:eastAsia="Arial" w:hAnsi="Arial" w:cs="Arial"/>
          <w:color w:val="000000" w:themeColor="text1"/>
          <w:lang w:val="en-US"/>
        </w:rPr>
        <w:t xml:space="preserve"> under a contractual arrangement</w:t>
      </w:r>
      <w:r w:rsidRPr="564278A6">
        <w:rPr>
          <w:rFonts w:ascii="Arial" w:eastAsia="Arial" w:hAnsi="Arial" w:cs="Arial"/>
          <w:color w:val="000000" w:themeColor="text1"/>
        </w:rPr>
        <w:t xml:space="preserve"> </w:t>
      </w:r>
      <w:r w:rsidR="0249A7A8" w:rsidRPr="564278A6">
        <w:rPr>
          <w:rFonts w:ascii="Arial" w:eastAsia="Arial" w:hAnsi="Arial" w:cs="Arial"/>
          <w:color w:val="000000" w:themeColor="text1"/>
        </w:rPr>
        <w:t xml:space="preserve">which helps </w:t>
      </w:r>
      <w:r w:rsidRPr="564278A6">
        <w:rPr>
          <w:rFonts w:ascii="Arial" w:eastAsia="Arial" w:hAnsi="Arial" w:cs="Arial"/>
          <w:color w:val="000000" w:themeColor="text1"/>
        </w:rPr>
        <w:t>generat</w:t>
      </w:r>
      <w:r w:rsidR="7B5FA00B" w:rsidRPr="564278A6">
        <w:rPr>
          <w:rFonts w:ascii="Arial" w:eastAsia="Arial" w:hAnsi="Arial" w:cs="Arial"/>
          <w:color w:val="000000" w:themeColor="text1"/>
        </w:rPr>
        <w:t>e</w:t>
      </w:r>
      <w:r w:rsidRPr="564278A6">
        <w:rPr>
          <w:rFonts w:ascii="Arial" w:eastAsia="Arial" w:hAnsi="Arial" w:cs="Arial"/>
          <w:color w:val="000000" w:themeColor="text1"/>
        </w:rPr>
        <w:t xml:space="preserve"> valuable income that supports the protection of local frontline services.</w:t>
      </w:r>
    </w:p>
    <w:p w14:paraId="01B03220" w14:textId="4C02229F" w:rsidR="007C7CA6" w:rsidRDefault="007C7CA6"/>
    <w:p w14:paraId="3C2AF435" w14:textId="37B5059C" w:rsidR="007C7CA6" w:rsidRDefault="3AA57A6F" w:rsidP="1C610B79">
      <w:pPr>
        <w:spacing w:after="0"/>
      </w:pPr>
      <w:r w:rsidRPr="1C610B79">
        <w:rPr>
          <w:rFonts w:ascii="Arial" w:eastAsia="Arial" w:hAnsi="Arial" w:cs="Arial"/>
          <w:b/>
          <w:bCs/>
          <w:color w:val="000000" w:themeColor="text1"/>
        </w:rPr>
        <w:t>Severe Weather Procedures</w:t>
      </w:r>
    </w:p>
    <w:p w14:paraId="705A27AF" w14:textId="57D7BD82" w:rsidR="007C7CA6" w:rsidRDefault="3AA57A6F" w:rsidP="1C610B79">
      <w:pPr>
        <w:spacing w:before="240" w:after="240"/>
      </w:pPr>
      <w:r w:rsidRPr="1C610B79">
        <w:rPr>
          <w:rFonts w:ascii="Arial" w:eastAsia="Arial" w:hAnsi="Arial" w:cs="Arial"/>
          <w:color w:val="000000" w:themeColor="text1"/>
        </w:rPr>
        <w:t>In the event of significant snow or severe weather:</w:t>
      </w:r>
    </w:p>
    <w:p w14:paraId="4EAAFA78" w14:textId="2A6B4ACD" w:rsidR="007C7CA6" w:rsidRDefault="3AA57A6F" w:rsidP="1C610B79">
      <w:pPr>
        <w:pStyle w:val="ListParagraph"/>
        <w:numPr>
          <w:ilvl w:val="0"/>
          <w:numId w:val="1"/>
        </w:numPr>
        <w:spacing w:before="240" w:after="240"/>
        <w:rPr>
          <w:rFonts w:ascii="Arial" w:eastAsia="Arial" w:hAnsi="Arial" w:cs="Arial"/>
          <w:color w:val="000000" w:themeColor="text1"/>
        </w:rPr>
      </w:pPr>
      <w:r w:rsidRPr="1C610B79">
        <w:rPr>
          <w:rFonts w:ascii="Arial" w:eastAsia="Arial" w:hAnsi="Arial" w:cs="Arial"/>
          <w:color w:val="000000" w:themeColor="text1"/>
        </w:rPr>
        <w:t xml:space="preserve">A </w:t>
      </w:r>
      <w:r w:rsidRPr="1C610B79">
        <w:rPr>
          <w:rFonts w:ascii="Arial" w:eastAsia="Arial" w:hAnsi="Arial" w:cs="Arial"/>
          <w:b/>
          <w:bCs/>
          <w:color w:val="000000" w:themeColor="text1"/>
        </w:rPr>
        <w:t>“</w:t>
      </w:r>
      <w:r w:rsidRPr="1C610B79">
        <w:rPr>
          <w:rFonts w:ascii="Arial" w:eastAsia="Arial" w:hAnsi="Arial" w:cs="Arial"/>
          <w:color w:val="000000" w:themeColor="text1"/>
        </w:rPr>
        <w:t>Snow Room</w:t>
      </w:r>
      <w:r w:rsidRPr="1C610B79">
        <w:rPr>
          <w:rFonts w:ascii="Arial" w:eastAsia="Arial" w:hAnsi="Arial" w:cs="Arial"/>
          <w:b/>
          <w:bCs/>
          <w:color w:val="000000" w:themeColor="text1"/>
        </w:rPr>
        <w:t>”</w:t>
      </w:r>
      <w:r w:rsidRPr="1C610B79">
        <w:rPr>
          <w:rFonts w:ascii="Arial" w:eastAsia="Arial" w:hAnsi="Arial" w:cs="Arial"/>
          <w:color w:val="000000" w:themeColor="text1"/>
        </w:rPr>
        <w:t xml:space="preserve"> will be activated to manage operational coordination.</w:t>
      </w:r>
    </w:p>
    <w:p w14:paraId="0CCC063A" w14:textId="0E0B8AA0" w:rsidR="007C7CA6" w:rsidRDefault="3AA57A6F" w:rsidP="1C610B79">
      <w:pPr>
        <w:pStyle w:val="ListParagraph"/>
        <w:numPr>
          <w:ilvl w:val="0"/>
          <w:numId w:val="1"/>
        </w:numPr>
        <w:spacing w:before="240" w:after="240"/>
        <w:rPr>
          <w:rFonts w:ascii="Arial" w:eastAsia="Arial" w:hAnsi="Arial" w:cs="Arial"/>
          <w:color w:val="000000" w:themeColor="text1"/>
        </w:rPr>
      </w:pPr>
      <w:r w:rsidRPr="1C610B79">
        <w:rPr>
          <w:rFonts w:ascii="Arial" w:eastAsia="Arial" w:hAnsi="Arial" w:cs="Arial"/>
          <w:color w:val="000000" w:themeColor="text1"/>
        </w:rPr>
        <w:t>If conditions escalate, an Incident Support Room will be opened to work alongside Civil Contingencies and Emergency Services.</w:t>
      </w:r>
    </w:p>
    <w:p w14:paraId="4D741D42" w14:textId="0A552743" w:rsidR="007C7CA6" w:rsidRDefault="3AA57A6F" w:rsidP="1C610B79">
      <w:pPr>
        <w:pStyle w:val="ListParagraph"/>
        <w:numPr>
          <w:ilvl w:val="0"/>
          <w:numId w:val="1"/>
        </w:numPr>
        <w:spacing w:before="240" w:after="240"/>
        <w:rPr>
          <w:rFonts w:ascii="Arial" w:eastAsia="Arial" w:hAnsi="Arial" w:cs="Arial"/>
          <w:color w:val="000000" w:themeColor="text1"/>
        </w:rPr>
      </w:pPr>
      <w:r w:rsidRPr="1C610B79">
        <w:rPr>
          <w:rFonts w:ascii="Arial" w:eastAsia="Arial" w:hAnsi="Arial" w:cs="Arial"/>
          <w:color w:val="000000" w:themeColor="text1"/>
        </w:rPr>
        <w:t>Early alerts from the Met Office Hazard Manager enable proactive decision-making, ensuring swift mobilisation of resources and clear communication with the public.</w:t>
      </w:r>
    </w:p>
    <w:p w14:paraId="049B360F" w14:textId="69746ACF" w:rsidR="007C7CA6" w:rsidRDefault="007C7CA6"/>
    <w:p w14:paraId="30905354" w14:textId="560BF90E" w:rsidR="007C7CA6" w:rsidRDefault="3AA57A6F" w:rsidP="1C610B79">
      <w:pPr>
        <w:spacing w:after="0"/>
      </w:pPr>
      <w:r w:rsidRPr="1C610B79">
        <w:rPr>
          <w:rFonts w:ascii="Arial" w:eastAsia="Arial" w:hAnsi="Arial" w:cs="Arial"/>
          <w:b/>
          <w:bCs/>
          <w:color w:val="000000" w:themeColor="text1"/>
        </w:rPr>
        <w:t>Winter Cold Route Trials</w:t>
      </w:r>
    </w:p>
    <w:p w14:paraId="6B23E816" w14:textId="483F1713" w:rsidR="007C7CA6" w:rsidRDefault="007C7CA6"/>
    <w:p w14:paraId="4E884A4A" w14:textId="69F13DE7" w:rsidR="007C7CA6" w:rsidRDefault="18DDE0A8" w:rsidP="1C610B79">
      <w:pPr>
        <w:spacing w:before="240" w:after="240"/>
      </w:pPr>
      <w:r w:rsidRPr="564278A6">
        <w:rPr>
          <w:rFonts w:ascii="Arial" w:eastAsia="Arial" w:hAnsi="Arial" w:cs="Arial"/>
          <w:color w:val="000000" w:themeColor="text1"/>
        </w:rPr>
        <w:t>Northumberland has undertaken comprehensive reviews of the entire road network, covering both primary and secondary gritting routes, to support the development of additional routes across the county. Currently, three gritting schedules are in operation, with 25 frontline gritters assigned to main routes, 7 to high-ground routes, and 2, to the 1000</w:t>
      </w:r>
      <w:r w:rsidR="15B99335" w:rsidRPr="564278A6">
        <w:rPr>
          <w:rFonts w:ascii="Arial" w:eastAsia="Arial" w:hAnsi="Arial" w:cs="Arial"/>
          <w:color w:val="000000" w:themeColor="text1"/>
        </w:rPr>
        <w:t xml:space="preserve"> metres above sea level</w:t>
      </w:r>
      <w:r w:rsidRPr="564278A6">
        <w:rPr>
          <w:rFonts w:ascii="Arial" w:eastAsia="Arial" w:hAnsi="Arial" w:cs="Arial"/>
          <w:color w:val="000000" w:themeColor="text1"/>
        </w:rPr>
        <w:t xml:space="preserve"> routes.</w:t>
      </w:r>
    </w:p>
    <w:p w14:paraId="6BA6C4DD" w14:textId="2B7D93D4" w:rsidR="007C7CA6" w:rsidRDefault="18DDE0A8">
      <w:pPr>
        <w:spacing w:before="240" w:after="240"/>
        <w:rPr>
          <w:rFonts w:ascii="Arial" w:eastAsia="Arial" w:hAnsi="Arial" w:cs="Arial"/>
          <w:color w:val="000000" w:themeColor="text1"/>
        </w:rPr>
      </w:pPr>
      <w:r w:rsidRPr="63357B51">
        <w:rPr>
          <w:rFonts w:ascii="Arial" w:eastAsia="Arial" w:hAnsi="Arial" w:cs="Arial"/>
          <w:color w:val="000000" w:themeColor="text1"/>
        </w:rPr>
        <w:t>Over recent years, surveys of the network have been carried out to identify opportunities to streamline and improve the efficiency of gritting operations, particularly between main and high-ground routes. This season, Northumberland will be trialling revised routes across the county, beginning mid-season, which will involve 15 gritters operating flexibly across both main and high-ground areas. The aim is to enhance coverage and coordination while achieving greater efficiency through a potential reduction in fleet requirements and salt usage</w:t>
      </w:r>
      <w:r w:rsidR="73089F48" w:rsidRPr="63357B51">
        <w:rPr>
          <w:rFonts w:ascii="Arial" w:eastAsia="Arial" w:hAnsi="Arial" w:cs="Arial"/>
          <w:color w:val="000000" w:themeColor="text1"/>
        </w:rPr>
        <w:t xml:space="preserve"> when responding to ‘marginal’ nights when the county’s </w:t>
      </w:r>
      <w:r w:rsidR="520B172C" w:rsidRPr="63357B51">
        <w:rPr>
          <w:rFonts w:ascii="Arial" w:eastAsia="Arial" w:hAnsi="Arial" w:cs="Arial"/>
          <w:color w:val="000000" w:themeColor="text1"/>
        </w:rPr>
        <w:t xml:space="preserve">road </w:t>
      </w:r>
      <w:r w:rsidR="73089F48" w:rsidRPr="63357B51">
        <w:rPr>
          <w:rFonts w:ascii="Arial" w:eastAsia="Arial" w:hAnsi="Arial" w:cs="Arial"/>
          <w:color w:val="000000" w:themeColor="text1"/>
        </w:rPr>
        <w:t xml:space="preserve">network particularly along the coastal </w:t>
      </w:r>
      <w:r w:rsidR="73089F48" w:rsidRPr="63357B51">
        <w:rPr>
          <w:rFonts w:ascii="Arial" w:eastAsia="Arial" w:hAnsi="Arial" w:cs="Arial"/>
          <w:color w:val="000000" w:themeColor="text1"/>
        </w:rPr>
        <w:lastRenderedPageBreak/>
        <w:t>area</w:t>
      </w:r>
      <w:r w:rsidR="56885762" w:rsidRPr="63357B51">
        <w:rPr>
          <w:rFonts w:ascii="Arial" w:eastAsia="Arial" w:hAnsi="Arial" w:cs="Arial"/>
          <w:color w:val="000000" w:themeColor="text1"/>
        </w:rPr>
        <w:t xml:space="preserve">s </w:t>
      </w:r>
      <w:r w:rsidR="4C88B093" w:rsidRPr="63357B51">
        <w:rPr>
          <w:rFonts w:ascii="Arial" w:eastAsia="Arial" w:hAnsi="Arial" w:cs="Arial"/>
          <w:color w:val="000000" w:themeColor="text1"/>
        </w:rPr>
        <w:t xml:space="preserve">do not require widespread </w:t>
      </w:r>
      <w:r w:rsidR="5166AEF9" w:rsidRPr="63357B51">
        <w:rPr>
          <w:rFonts w:ascii="Arial" w:eastAsia="Arial" w:hAnsi="Arial" w:cs="Arial"/>
          <w:color w:val="000000" w:themeColor="text1"/>
        </w:rPr>
        <w:t>pre-</w:t>
      </w:r>
      <w:r w:rsidR="4C88B093" w:rsidRPr="63357B51">
        <w:rPr>
          <w:rFonts w:ascii="Arial" w:eastAsia="Arial" w:hAnsi="Arial" w:cs="Arial"/>
          <w:color w:val="000000" w:themeColor="text1"/>
        </w:rPr>
        <w:t xml:space="preserve">reatment and just need </w:t>
      </w:r>
      <w:r w:rsidR="25629CDB" w:rsidRPr="63357B51">
        <w:rPr>
          <w:rFonts w:ascii="Arial" w:eastAsia="Arial" w:hAnsi="Arial" w:cs="Arial"/>
          <w:color w:val="000000" w:themeColor="text1"/>
        </w:rPr>
        <w:t>pre-</w:t>
      </w:r>
      <w:r w:rsidR="4C88B093" w:rsidRPr="63357B51">
        <w:rPr>
          <w:rFonts w:ascii="Arial" w:eastAsia="Arial" w:hAnsi="Arial" w:cs="Arial"/>
          <w:color w:val="000000" w:themeColor="text1"/>
        </w:rPr>
        <w:t>t</w:t>
      </w:r>
      <w:r w:rsidR="3711B92B" w:rsidRPr="63357B51">
        <w:rPr>
          <w:rFonts w:ascii="Arial" w:eastAsia="Arial" w:hAnsi="Arial" w:cs="Arial"/>
          <w:color w:val="000000" w:themeColor="text1"/>
        </w:rPr>
        <w:t>argeted treatment to address known</w:t>
      </w:r>
      <w:r w:rsidR="5B55366A" w:rsidRPr="63357B51">
        <w:rPr>
          <w:rFonts w:ascii="Arial" w:eastAsia="Arial" w:hAnsi="Arial" w:cs="Arial"/>
          <w:color w:val="000000" w:themeColor="text1"/>
        </w:rPr>
        <w:t xml:space="preserve"> temperature critical</w:t>
      </w:r>
      <w:r w:rsidR="3711B92B" w:rsidRPr="63357B51">
        <w:rPr>
          <w:rFonts w:ascii="Arial" w:eastAsia="Arial" w:hAnsi="Arial" w:cs="Arial"/>
          <w:color w:val="000000" w:themeColor="text1"/>
        </w:rPr>
        <w:t xml:space="preserve"> ‘cold spot’ areas on the network</w:t>
      </w:r>
      <w:r w:rsidRPr="63357B51">
        <w:rPr>
          <w:rFonts w:ascii="Arial" w:eastAsia="Arial" w:hAnsi="Arial" w:cs="Arial"/>
          <w:color w:val="000000" w:themeColor="text1"/>
        </w:rPr>
        <w:t>.</w:t>
      </w:r>
    </w:p>
    <w:p w14:paraId="0831EAB8" w14:textId="1590FF82" w:rsidR="007C7CA6" w:rsidRDefault="18DDE0A8" w:rsidP="1C610B79">
      <w:pPr>
        <w:spacing w:before="240" w:after="240"/>
      </w:pPr>
      <w:r w:rsidRPr="63357B51">
        <w:rPr>
          <w:rFonts w:ascii="Arial" w:eastAsia="Arial" w:hAnsi="Arial" w:cs="Arial"/>
          <w:color w:val="000000" w:themeColor="text1"/>
        </w:rPr>
        <w:t xml:space="preserve">Trials this season are </w:t>
      </w:r>
      <w:r w:rsidR="5B2E40D0" w:rsidRPr="63357B51">
        <w:rPr>
          <w:rFonts w:ascii="Arial" w:eastAsia="Arial" w:hAnsi="Arial" w:cs="Arial"/>
          <w:color w:val="000000" w:themeColor="text1"/>
        </w:rPr>
        <w:t xml:space="preserve">therefore </w:t>
      </w:r>
      <w:r w:rsidRPr="63357B51">
        <w:rPr>
          <w:rFonts w:ascii="Arial" w:eastAsia="Arial" w:hAnsi="Arial" w:cs="Arial"/>
          <w:color w:val="000000" w:themeColor="text1"/>
        </w:rPr>
        <w:t>to refine cold route methodology, focusing on temperature-critical road sections that require targeted pre-treatment. Data from these trials will enhance route efficiency and optimise salt usage without compromising safety.</w:t>
      </w:r>
    </w:p>
    <w:p w14:paraId="44382433" w14:textId="2FC8CEE2" w:rsidR="007C7CA6" w:rsidRDefault="007C7CA6"/>
    <w:p w14:paraId="3419BB83" w14:textId="234E9BC8" w:rsidR="007C7CA6" w:rsidRDefault="007C7CA6"/>
    <w:p w14:paraId="368E1388" w14:textId="1AF907AB" w:rsidR="007C7CA6" w:rsidRDefault="3AA57A6F" w:rsidP="1C610B79">
      <w:pPr>
        <w:spacing w:after="0"/>
      </w:pPr>
      <w:r w:rsidRPr="1C610B79">
        <w:rPr>
          <w:rFonts w:ascii="Arial" w:eastAsia="Arial" w:hAnsi="Arial" w:cs="Arial"/>
          <w:b/>
          <w:bCs/>
          <w:color w:val="000000" w:themeColor="text1"/>
        </w:rPr>
        <w:t>Conclusion</w:t>
      </w:r>
    </w:p>
    <w:p w14:paraId="1960C69E" w14:textId="5A801A7A" w:rsidR="007C7CA6" w:rsidRDefault="3AA57A6F" w:rsidP="564278A6">
      <w:pPr>
        <w:spacing w:before="240" w:after="240"/>
        <w:rPr>
          <w:rFonts w:ascii="Arial" w:eastAsia="Arial" w:hAnsi="Arial" w:cs="Arial"/>
          <w:color w:val="000000" w:themeColor="text1"/>
        </w:rPr>
      </w:pPr>
      <w:r w:rsidRPr="564278A6">
        <w:rPr>
          <w:rFonts w:ascii="Arial" w:eastAsia="Arial" w:hAnsi="Arial" w:cs="Arial"/>
          <w:color w:val="000000" w:themeColor="text1"/>
        </w:rPr>
        <w:t>The County Council is fully prepared and highly resilient for the 2025/26 winter season.</w:t>
      </w:r>
      <w:r>
        <w:br/>
      </w:r>
    </w:p>
    <w:p w14:paraId="4765E6DD" w14:textId="7F1AACEE" w:rsidR="007C7CA6" w:rsidRDefault="3AA57A6F" w:rsidP="1C610B79">
      <w:pPr>
        <w:spacing w:before="240" w:after="240"/>
      </w:pPr>
      <w:r w:rsidRPr="564278A6">
        <w:rPr>
          <w:rFonts w:ascii="Arial" w:eastAsia="Arial" w:hAnsi="Arial" w:cs="Arial"/>
          <w:color w:val="000000" w:themeColor="text1"/>
        </w:rPr>
        <w:t>Through strategic planning, advanced technology, dedicated staff, and strong community partnerships, the Council continues to deliver a high-performing, reliable winter service.</w:t>
      </w:r>
    </w:p>
    <w:p w14:paraId="199BBE9F" w14:textId="5C33BDBF" w:rsidR="007C7CA6" w:rsidRDefault="3AA57A6F" w:rsidP="1C610B79">
      <w:pPr>
        <w:spacing w:before="240" w:after="240"/>
      </w:pPr>
      <w:r w:rsidRPr="1C610B79">
        <w:rPr>
          <w:rFonts w:ascii="Arial" w:eastAsia="Arial" w:hAnsi="Arial" w:cs="Arial"/>
          <w:color w:val="000000" w:themeColor="text1"/>
        </w:rPr>
        <w:t>Our commitment to maintaining safe highways, supporting communities, and responding swiftly to changing conditions underscores our position as a well-prepared, professional, and dependable authority in managing winter resilience across Northumberland.</w:t>
      </w:r>
    </w:p>
    <w:p w14:paraId="5E5787A5" w14:textId="1606B6E9" w:rsidR="007C7CA6" w:rsidRDefault="007C7CA6"/>
    <w:sectPr w:rsidR="007C7CA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2FD6" w14:textId="77777777" w:rsidR="0032026A" w:rsidRDefault="0032026A" w:rsidP="00624E24">
      <w:pPr>
        <w:spacing w:after="0" w:line="240" w:lineRule="auto"/>
      </w:pPr>
      <w:r>
        <w:separator/>
      </w:r>
    </w:p>
  </w:endnote>
  <w:endnote w:type="continuationSeparator" w:id="0">
    <w:p w14:paraId="3DC8730B" w14:textId="77777777" w:rsidR="0032026A" w:rsidRDefault="0032026A" w:rsidP="006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049B" w14:textId="77777777" w:rsidR="0032026A" w:rsidRDefault="0032026A" w:rsidP="00624E24">
      <w:pPr>
        <w:spacing w:after="0" w:line="240" w:lineRule="auto"/>
      </w:pPr>
      <w:r>
        <w:separator/>
      </w:r>
    </w:p>
  </w:footnote>
  <w:footnote w:type="continuationSeparator" w:id="0">
    <w:p w14:paraId="69A182FF" w14:textId="77777777" w:rsidR="0032026A" w:rsidRDefault="0032026A" w:rsidP="00624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5636" w14:textId="2559A226" w:rsidR="00624E24" w:rsidRDefault="00624E24" w:rsidP="00624E24">
    <w:pPr>
      <w:pStyle w:val="Header"/>
      <w:jc w:val="center"/>
    </w:pPr>
    <w:r>
      <w:rPr>
        <w:noProof/>
      </w:rPr>
      <w:drawing>
        <wp:inline distT="0" distB="0" distL="0" distR="0" wp14:anchorId="7AAE505C" wp14:editId="054E0263">
          <wp:extent cx="2514600" cy="1074420"/>
          <wp:effectExtent l="0" t="0" r="0" b="0"/>
          <wp:docPr id="5" name="Picture 4" descr="A red and yellow flag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red and yellow flag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074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F030"/>
    <w:multiLevelType w:val="hybridMultilevel"/>
    <w:tmpl w:val="58DED6B8"/>
    <w:lvl w:ilvl="0" w:tplc="FB187D78">
      <w:start w:val="1"/>
      <w:numFmt w:val="bullet"/>
      <w:lvlText w:val=""/>
      <w:lvlJc w:val="left"/>
      <w:pPr>
        <w:ind w:left="720" w:hanging="360"/>
      </w:pPr>
      <w:rPr>
        <w:rFonts w:ascii="Symbol" w:hAnsi="Symbol" w:hint="default"/>
      </w:rPr>
    </w:lvl>
    <w:lvl w:ilvl="1" w:tplc="C0A0745A">
      <w:start w:val="1"/>
      <w:numFmt w:val="bullet"/>
      <w:lvlText w:val="o"/>
      <w:lvlJc w:val="left"/>
      <w:pPr>
        <w:ind w:left="1440" w:hanging="360"/>
      </w:pPr>
      <w:rPr>
        <w:rFonts w:ascii="Courier New" w:hAnsi="Courier New" w:hint="default"/>
      </w:rPr>
    </w:lvl>
    <w:lvl w:ilvl="2" w:tplc="44C00E56">
      <w:start w:val="1"/>
      <w:numFmt w:val="bullet"/>
      <w:lvlText w:val=""/>
      <w:lvlJc w:val="left"/>
      <w:pPr>
        <w:ind w:left="2160" w:hanging="360"/>
      </w:pPr>
      <w:rPr>
        <w:rFonts w:ascii="Wingdings" w:hAnsi="Wingdings" w:hint="default"/>
      </w:rPr>
    </w:lvl>
    <w:lvl w:ilvl="3" w:tplc="356CFF9A">
      <w:start w:val="1"/>
      <w:numFmt w:val="bullet"/>
      <w:lvlText w:val=""/>
      <w:lvlJc w:val="left"/>
      <w:pPr>
        <w:ind w:left="2880" w:hanging="360"/>
      </w:pPr>
      <w:rPr>
        <w:rFonts w:ascii="Symbol" w:hAnsi="Symbol" w:hint="default"/>
      </w:rPr>
    </w:lvl>
    <w:lvl w:ilvl="4" w:tplc="75A0F98E">
      <w:start w:val="1"/>
      <w:numFmt w:val="bullet"/>
      <w:lvlText w:val="o"/>
      <w:lvlJc w:val="left"/>
      <w:pPr>
        <w:ind w:left="3600" w:hanging="360"/>
      </w:pPr>
      <w:rPr>
        <w:rFonts w:ascii="Courier New" w:hAnsi="Courier New" w:hint="default"/>
      </w:rPr>
    </w:lvl>
    <w:lvl w:ilvl="5" w:tplc="835CFD9A">
      <w:start w:val="1"/>
      <w:numFmt w:val="bullet"/>
      <w:lvlText w:val=""/>
      <w:lvlJc w:val="left"/>
      <w:pPr>
        <w:ind w:left="4320" w:hanging="360"/>
      </w:pPr>
      <w:rPr>
        <w:rFonts w:ascii="Wingdings" w:hAnsi="Wingdings" w:hint="default"/>
      </w:rPr>
    </w:lvl>
    <w:lvl w:ilvl="6" w:tplc="8E2A5344">
      <w:start w:val="1"/>
      <w:numFmt w:val="bullet"/>
      <w:lvlText w:val=""/>
      <w:lvlJc w:val="left"/>
      <w:pPr>
        <w:ind w:left="5040" w:hanging="360"/>
      </w:pPr>
      <w:rPr>
        <w:rFonts w:ascii="Symbol" w:hAnsi="Symbol" w:hint="default"/>
      </w:rPr>
    </w:lvl>
    <w:lvl w:ilvl="7" w:tplc="BC66220A">
      <w:start w:val="1"/>
      <w:numFmt w:val="bullet"/>
      <w:lvlText w:val="o"/>
      <w:lvlJc w:val="left"/>
      <w:pPr>
        <w:ind w:left="5760" w:hanging="360"/>
      </w:pPr>
      <w:rPr>
        <w:rFonts w:ascii="Courier New" w:hAnsi="Courier New" w:hint="default"/>
      </w:rPr>
    </w:lvl>
    <w:lvl w:ilvl="8" w:tplc="5868E52E">
      <w:start w:val="1"/>
      <w:numFmt w:val="bullet"/>
      <w:lvlText w:val=""/>
      <w:lvlJc w:val="left"/>
      <w:pPr>
        <w:ind w:left="6480" w:hanging="360"/>
      </w:pPr>
      <w:rPr>
        <w:rFonts w:ascii="Wingdings" w:hAnsi="Wingdings" w:hint="default"/>
      </w:rPr>
    </w:lvl>
  </w:abstractNum>
  <w:abstractNum w:abstractNumId="1" w15:restartNumberingAfterBreak="0">
    <w:nsid w:val="0F659B18"/>
    <w:multiLevelType w:val="hybridMultilevel"/>
    <w:tmpl w:val="750239DE"/>
    <w:lvl w:ilvl="0" w:tplc="6CE4088C">
      <w:start w:val="1"/>
      <w:numFmt w:val="bullet"/>
      <w:lvlText w:val=""/>
      <w:lvlJc w:val="left"/>
      <w:pPr>
        <w:ind w:left="720" w:hanging="360"/>
      </w:pPr>
      <w:rPr>
        <w:rFonts w:ascii="Symbol" w:hAnsi="Symbol" w:hint="default"/>
      </w:rPr>
    </w:lvl>
    <w:lvl w:ilvl="1" w:tplc="435A3F66">
      <w:start w:val="1"/>
      <w:numFmt w:val="bullet"/>
      <w:lvlText w:val="o"/>
      <w:lvlJc w:val="left"/>
      <w:pPr>
        <w:ind w:left="1440" w:hanging="360"/>
      </w:pPr>
      <w:rPr>
        <w:rFonts w:ascii="Courier New" w:hAnsi="Courier New" w:hint="default"/>
      </w:rPr>
    </w:lvl>
    <w:lvl w:ilvl="2" w:tplc="A7B0AA1E">
      <w:start w:val="1"/>
      <w:numFmt w:val="bullet"/>
      <w:lvlText w:val=""/>
      <w:lvlJc w:val="left"/>
      <w:pPr>
        <w:ind w:left="2160" w:hanging="360"/>
      </w:pPr>
      <w:rPr>
        <w:rFonts w:ascii="Wingdings" w:hAnsi="Wingdings" w:hint="default"/>
      </w:rPr>
    </w:lvl>
    <w:lvl w:ilvl="3" w:tplc="E1AE88CC">
      <w:start w:val="1"/>
      <w:numFmt w:val="bullet"/>
      <w:lvlText w:val=""/>
      <w:lvlJc w:val="left"/>
      <w:pPr>
        <w:ind w:left="2880" w:hanging="360"/>
      </w:pPr>
      <w:rPr>
        <w:rFonts w:ascii="Symbol" w:hAnsi="Symbol" w:hint="default"/>
      </w:rPr>
    </w:lvl>
    <w:lvl w:ilvl="4" w:tplc="A0520AB0">
      <w:start w:val="1"/>
      <w:numFmt w:val="bullet"/>
      <w:lvlText w:val="o"/>
      <w:lvlJc w:val="left"/>
      <w:pPr>
        <w:ind w:left="3600" w:hanging="360"/>
      </w:pPr>
      <w:rPr>
        <w:rFonts w:ascii="Courier New" w:hAnsi="Courier New" w:hint="default"/>
      </w:rPr>
    </w:lvl>
    <w:lvl w:ilvl="5" w:tplc="45AAECFE">
      <w:start w:val="1"/>
      <w:numFmt w:val="bullet"/>
      <w:lvlText w:val=""/>
      <w:lvlJc w:val="left"/>
      <w:pPr>
        <w:ind w:left="4320" w:hanging="360"/>
      </w:pPr>
      <w:rPr>
        <w:rFonts w:ascii="Wingdings" w:hAnsi="Wingdings" w:hint="default"/>
      </w:rPr>
    </w:lvl>
    <w:lvl w:ilvl="6" w:tplc="610EC2AE">
      <w:start w:val="1"/>
      <w:numFmt w:val="bullet"/>
      <w:lvlText w:val=""/>
      <w:lvlJc w:val="left"/>
      <w:pPr>
        <w:ind w:left="5040" w:hanging="360"/>
      </w:pPr>
      <w:rPr>
        <w:rFonts w:ascii="Symbol" w:hAnsi="Symbol" w:hint="default"/>
      </w:rPr>
    </w:lvl>
    <w:lvl w:ilvl="7" w:tplc="3A38026A">
      <w:start w:val="1"/>
      <w:numFmt w:val="bullet"/>
      <w:lvlText w:val="o"/>
      <w:lvlJc w:val="left"/>
      <w:pPr>
        <w:ind w:left="5760" w:hanging="360"/>
      </w:pPr>
      <w:rPr>
        <w:rFonts w:ascii="Courier New" w:hAnsi="Courier New" w:hint="default"/>
      </w:rPr>
    </w:lvl>
    <w:lvl w:ilvl="8" w:tplc="04E05898">
      <w:start w:val="1"/>
      <w:numFmt w:val="bullet"/>
      <w:lvlText w:val=""/>
      <w:lvlJc w:val="left"/>
      <w:pPr>
        <w:ind w:left="6480" w:hanging="360"/>
      </w:pPr>
      <w:rPr>
        <w:rFonts w:ascii="Wingdings" w:hAnsi="Wingdings" w:hint="default"/>
      </w:rPr>
    </w:lvl>
  </w:abstractNum>
  <w:abstractNum w:abstractNumId="2" w15:restartNumberingAfterBreak="0">
    <w:nsid w:val="1904D51C"/>
    <w:multiLevelType w:val="hybridMultilevel"/>
    <w:tmpl w:val="DDBAC84E"/>
    <w:lvl w:ilvl="0" w:tplc="D2C0A728">
      <w:start w:val="1"/>
      <w:numFmt w:val="bullet"/>
      <w:lvlText w:val=""/>
      <w:lvlJc w:val="left"/>
      <w:pPr>
        <w:ind w:left="720" w:hanging="360"/>
      </w:pPr>
      <w:rPr>
        <w:rFonts w:ascii="Symbol" w:hAnsi="Symbol" w:hint="default"/>
      </w:rPr>
    </w:lvl>
    <w:lvl w:ilvl="1" w:tplc="1E9A8092">
      <w:start w:val="1"/>
      <w:numFmt w:val="bullet"/>
      <w:lvlText w:val="o"/>
      <w:lvlJc w:val="left"/>
      <w:pPr>
        <w:ind w:left="1440" w:hanging="360"/>
      </w:pPr>
      <w:rPr>
        <w:rFonts w:ascii="Courier New" w:hAnsi="Courier New" w:hint="default"/>
      </w:rPr>
    </w:lvl>
    <w:lvl w:ilvl="2" w:tplc="BFBAFE3C">
      <w:start w:val="1"/>
      <w:numFmt w:val="bullet"/>
      <w:lvlText w:val=""/>
      <w:lvlJc w:val="left"/>
      <w:pPr>
        <w:ind w:left="2160" w:hanging="360"/>
      </w:pPr>
      <w:rPr>
        <w:rFonts w:ascii="Wingdings" w:hAnsi="Wingdings" w:hint="default"/>
      </w:rPr>
    </w:lvl>
    <w:lvl w:ilvl="3" w:tplc="CB681412">
      <w:start w:val="1"/>
      <w:numFmt w:val="bullet"/>
      <w:lvlText w:val=""/>
      <w:lvlJc w:val="left"/>
      <w:pPr>
        <w:ind w:left="2880" w:hanging="360"/>
      </w:pPr>
      <w:rPr>
        <w:rFonts w:ascii="Symbol" w:hAnsi="Symbol" w:hint="default"/>
      </w:rPr>
    </w:lvl>
    <w:lvl w:ilvl="4" w:tplc="76E475C2">
      <w:start w:val="1"/>
      <w:numFmt w:val="bullet"/>
      <w:lvlText w:val="o"/>
      <w:lvlJc w:val="left"/>
      <w:pPr>
        <w:ind w:left="3600" w:hanging="360"/>
      </w:pPr>
      <w:rPr>
        <w:rFonts w:ascii="Courier New" w:hAnsi="Courier New" w:hint="default"/>
      </w:rPr>
    </w:lvl>
    <w:lvl w:ilvl="5" w:tplc="3496EE62">
      <w:start w:val="1"/>
      <w:numFmt w:val="bullet"/>
      <w:lvlText w:val=""/>
      <w:lvlJc w:val="left"/>
      <w:pPr>
        <w:ind w:left="4320" w:hanging="360"/>
      </w:pPr>
      <w:rPr>
        <w:rFonts w:ascii="Wingdings" w:hAnsi="Wingdings" w:hint="default"/>
      </w:rPr>
    </w:lvl>
    <w:lvl w:ilvl="6" w:tplc="BC5EFDD2">
      <w:start w:val="1"/>
      <w:numFmt w:val="bullet"/>
      <w:lvlText w:val=""/>
      <w:lvlJc w:val="left"/>
      <w:pPr>
        <w:ind w:left="5040" w:hanging="360"/>
      </w:pPr>
      <w:rPr>
        <w:rFonts w:ascii="Symbol" w:hAnsi="Symbol" w:hint="default"/>
      </w:rPr>
    </w:lvl>
    <w:lvl w:ilvl="7" w:tplc="2DF80A8C">
      <w:start w:val="1"/>
      <w:numFmt w:val="bullet"/>
      <w:lvlText w:val="o"/>
      <w:lvlJc w:val="left"/>
      <w:pPr>
        <w:ind w:left="5760" w:hanging="360"/>
      </w:pPr>
      <w:rPr>
        <w:rFonts w:ascii="Courier New" w:hAnsi="Courier New" w:hint="default"/>
      </w:rPr>
    </w:lvl>
    <w:lvl w:ilvl="8" w:tplc="D8AE4356">
      <w:start w:val="1"/>
      <w:numFmt w:val="bullet"/>
      <w:lvlText w:val=""/>
      <w:lvlJc w:val="left"/>
      <w:pPr>
        <w:ind w:left="6480" w:hanging="360"/>
      </w:pPr>
      <w:rPr>
        <w:rFonts w:ascii="Wingdings" w:hAnsi="Wingdings" w:hint="default"/>
      </w:rPr>
    </w:lvl>
  </w:abstractNum>
  <w:abstractNum w:abstractNumId="3" w15:restartNumberingAfterBreak="0">
    <w:nsid w:val="296C919E"/>
    <w:multiLevelType w:val="hybridMultilevel"/>
    <w:tmpl w:val="029A0A00"/>
    <w:lvl w:ilvl="0" w:tplc="E0FCE5FE">
      <w:start w:val="1"/>
      <w:numFmt w:val="bullet"/>
      <w:lvlText w:val=""/>
      <w:lvlJc w:val="left"/>
      <w:pPr>
        <w:ind w:left="720" w:hanging="360"/>
      </w:pPr>
      <w:rPr>
        <w:rFonts w:ascii="Symbol" w:hAnsi="Symbol" w:hint="default"/>
      </w:rPr>
    </w:lvl>
    <w:lvl w:ilvl="1" w:tplc="0100A5E4">
      <w:start w:val="1"/>
      <w:numFmt w:val="bullet"/>
      <w:lvlText w:val="o"/>
      <w:lvlJc w:val="left"/>
      <w:pPr>
        <w:ind w:left="1440" w:hanging="360"/>
      </w:pPr>
      <w:rPr>
        <w:rFonts w:ascii="Courier New" w:hAnsi="Courier New" w:hint="default"/>
      </w:rPr>
    </w:lvl>
    <w:lvl w:ilvl="2" w:tplc="8FD45D7A">
      <w:start w:val="1"/>
      <w:numFmt w:val="bullet"/>
      <w:lvlText w:val=""/>
      <w:lvlJc w:val="left"/>
      <w:pPr>
        <w:ind w:left="2160" w:hanging="360"/>
      </w:pPr>
      <w:rPr>
        <w:rFonts w:ascii="Wingdings" w:hAnsi="Wingdings" w:hint="default"/>
      </w:rPr>
    </w:lvl>
    <w:lvl w:ilvl="3" w:tplc="919235E0">
      <w:start w:val="1"/>
      <w:numFmt w:val="bullet"/>
      <w:lvlText w:val=""/>
      <w:lvlJc w:val="left"/>
      <w:pPr>
        <w:ind w:left="2880" w:hanging="360"/>
      </w:pPr>
      <w:rPr>
        <w:rFonts w:ascii="Symbol" w:hAnsi="Symbol" w:hint="default"/>
      </w:rPr>
    </w:lvl>
    <w:lvl w:ilvl="4" w:tplc="3904D966">
      <w:start w:val="1"/>
      <w:numFmt w:val="bullet"/>
      <w:lvlText w:val="o"/>
      <w:lvlJc w:val="left"/>
      <w:pPr>
        <w:ind w:left="3600" w:hanging="360"/>
      </w:pPr>
      <w:rPr>
        <w:rFonts w:ascii="Courier New" w:hAnsi="Courier New" w:hint="default"/>
      </w:rPr>
    </w:lvl>
    <w:lvl w:ilvl="5" w:tplc="E1B6ABDA">
      <w:start w:val="1"/>
      <w:numFmt w:val="bullet"/>
      <w:lvlText w:val=""/>
      <w:lvlJc w:val="left"/>
      <w:pPr>
        <w:ind w:left="4320" w:hanging="360"/>
      </w:pPr>
      <w:rPr>
        <w:rFonts w:ascii="Wingdings" w:hAnsi="Wingdings" w:hint="default"/>
      </w:rPr>
    </w:lvl>
    <w:lvl w:ilvl="6" w:tplc="5E4ABD5A">
      <w:start w:val="1"/>
      <w:numFmt w:val="bullet"/>
      <w:lvlText w:val=""/>
      <w:lvlJc w:val="left"/>
      <w:pPr>
        <w:ind w:left="5040" w:hanging="360"/>
      </w:pPr>
      <w:rPr>
        <w:rFonts w:ascii="Symbol" w:hAnsi="Symbol" w:hint="default"/>
      </w:rPr>
    </w:lvl>
    <w:lvl w:ilvl="7" w:tplc="A7C255BE">
      <w:start w:val="1"/>
      <w:numFmt w:val="bullet"/>
      <w:lvlText w:val="o"/>
      <w:lvlJc w:val="left"/>
      <w:pPr>
        <w:ind w:left="5760" w:hanging="360"/>
      </w:pPr>
      <w:rPr>
        <w:rFonts w:ascii="Courier New" w:hAnsi="Courier New" w:hint="default"/>
      </w:rPr>
    </w:lvl>
    <w:lvl w:ilvl="8" w:tplc="CDA826BC">
      <w:start w:val="1"/>
      <w:numFmt w:val="bullet"/>
      <w:lvlText w:val=""/>
      <w:lvlJc w:val="left"/>
      <w:pPr>
        <w:ind w:left="6480" w:hanging="360"/>
      </w:pPr>
      <w:rPr>
        <w:rFonts w:ascii="Wingdings" w:hAnsi="Wingdings" w:hint="default"/>
      </w:rPr>
    </w:lvl>
  </w:abstractNum>
  <w:abstractNum w:abstractNumId="4" w15:restartNumberingAfterBreak="0">
    <w:nsid w:val="2A2AE7F6"/>
    <w:multiLevelType w:val="hybridMultilevel"/>
    <w:tmpl w:val="2550B4B4"/>
    <w:lvl w:ilvl="0" w:tplc="0A6404D8">
      <w:start w:val="1"/>
      <w:numFmt w:val="bullet"/>
      <w:lvlText w:val=""/>
      <w:lvlJc w:val="left"/>
      <w:pPr>
        <w:ind w:left="720" w:hanging="360"/>
      </w:pPr>
      <w:rPr>
        <w:rFonts w:ascii="Symbol" w:hAnsi="Symbol" w:hint="default"/>
      </w:rPr>
    </w:lvl>
    <w:lvl w:ilvl="1" w:tplc="23803972">
      <w:start w:val="1"/>
      <w:numFmt w:val="bullet"/>
      <w:lvlText w:val="o"/>
      <w:lvlJc w:val="left"/>
      <w:pPr>
        <w:ind w:left="1440" w:hanging="360"/>
      </w:pPr>
      <w:rPr>
        <w:rFonts w:ascii="Courier New" w:hAnsi="Courier New" w:hint="default"/>
      </w:rPr>
    </w:lvl>
    <w:lvl w:ilvl="2" w:tplc="484ABADE">
      <w:start w:val="1"/>
      <w:numFmt w:val="bullet"/>
      <w:lvlText w:val=""/>
      <w:lvlJc w:val="left"/>
      <w:pPr>
        <w:ind w:left="2160" w:hanging="360"/>
      </w:pPr>
      <w:rPr>
        <w:rFonts w:ascii="Wingdings" w:hAnsi="Wingdings" w:hint="default"/>
      </w:rPr>
    </w:lvl>
    <w:lvl w:ilvl="3" w:tplc="6890BA40">
      <w:start w:val="1"/>
      <w:numFmt w:val="bullet"/>
      <w:lvlText w:val=""/>
      <w:lvlJc w:val="left"/>
      <w:pPr>
        <w:ind w:left="2880" w:hanging="360"/>
      </w:pPr>
      <w:rPr>
        <w:rFonts w:ascii="Symbol" w:hAnsi="Symbol" w:hint="default"/>
      </w:rPr>
    </w:lvl>
    <w:lvl w:ilvl="4" w:tplc="CE2E3F08">
      <w:start w:val="1"/>
      <w:numFmt w:val="bullet"/>
      <w:lvlText w:val="o"/>
      <w:lvlJc w:val="left"/>
      <w:pPr>
        <w:ind w:left="3600" w:hanging="360"/>
      </w:pPr>
      <w:rPr>
        <w:rFonts w:ascii="Courier New" w:hAnsi="Courier New" w:hint="default"/>
      </w:rPr>
    </w:lvl>
    <w:lvl w:ilvl="5" w:tplc="5FDAB11C">
      <w:start w:val="1"/>
      <w:numFmt w:val="bullet"/>
      <w:lvlText w:val=""/>
      <w:lvlJc w:val="left"/>
      <w:pPr>
        <w:ind w:left="4320" w:hanging="360"/>
      </w:pPr>
      <w:rPr>
        <w:rFonts w:ascii="Wingdings" w:hAnsi="Wingdings" w:hint="default"/>
      </w:rPr>
    </w:lvl>
    <w:lvl w:ilvl="6" w:tplc="00980B52">
      <w:start w:val="1"/>
      <w:numFmt w:val="bullet"/>
      <w:lvlText w:val=""/>
      <w:lvlJc w:val="left"/>
      <w:pPr>
        <w:ind w:left="5040" w:hanging="360"/>
      </w:pPr>
      <w:rPr>
        <w:rFonts w:ascii="Symbol" w:hAnsi="Symbol" w:hint="default"/>
      </w:rPr>
    </w:lvl>
    <w:lvl w:ilvl="7" w:tplc="C040E640">
      <w:start w:val="1"/>
      <w:numFmt w:val="bullet"/>
      <w:lvlText w:val="o"/>
      <w:lvlJc w:val="left"/>
      <w:pPr>
        <w:ind w:left="5760" w:hanging="360"/>
      </w:pPr>
      <w:rPr>
        <w:rFonts w:ascii="Courier New" w:hAnsi="Courier New" w:hint="default"/>
      </w:rPr>
    </w:lvl>
    <w:lvl w:ilvl="8" w:tplc="D76CC7D8">
      <w:start w:val="1"/>
      <w:numFmt w:val="bullet"/>
      <w:lvlText w:val=""/>
      <w:lvlJc w:val="left"/>
      <w:pPr>
        <w:ind w:left="6480" w:hanging="360"/>
      </w:pPr>
      <w:rPr>
        <w:rFonts w:ascii="Wingdings" w:hAnsi="Wingdings" w:hint="default"/>
      </w:rPr>
    </w:lvl>
  </w:abstractNum>
  <w:abstractNum w:abstractNumId="5" w15:restartNumberingAfterBreak="0">
    <w:nsid w:val="3DD8B9F0"/>
    <w:multiLevelType w:val="hybridMultilevel"/>
    <w:tmpl w:val="0332EB8C"/>
    <w:lvl w:ilvl="0" w:tplc="EAB851DA">
      <w:start w:val="1"/>
      <w:numFmt w:val="bullet"/>
      <w:lvlText w:val=""/>
      <w:lvlJc w:val="left"/>
      <w:pPr>
        <w:ind w:left="720" w:hanging="360"/>
      </w:pPr>
      <w:rPr>
        <w:rFonts w:ascii="Symbol" w:hAnsi="Symbol" w:hint="default"/>
      </w:rPr>
    </w:lvl>
    <w:lvl w:ilvl="1" w:tplc="69F438C0">
      <w:start w:val="1"/>
      <w:numFmt w:val="bullet"/>
      <w:lvlText w:val="o"/>
      <w:lvlJc w:val="left"/>
      <w:pPr>
        <w:ind w:left="1440" w:hanging="360"/>
      </w:pPr>
      <w:rPr>
        <w:rFonts w:ascii="Courier New" w:hAnsi="Courier New" w:hint="default"/>
      </w:rPr>
    </w:lvl>
    <w:lvl w:ilvl="2" w:tplc="959A9AD4">
      <w:start w:val="1"/>
      <w:numFmt w:val="bullet"/>
      <w:lvlText w:val=""/>
      <w:lvlJc w:val="left"/>
      <w:pPr>
        <w:ind w:left="2160" w:hanging="360"/>
      </w:pPr>
      <w:rPr>
        <w:rFonts w:ascii="Wingdings" w:hAnsi="Wingdings" w:hint="default"/>
      </w:rPr>
    </w:lvl>
    <w:lvl w:ilvl="3" w:tplc="51B85F2C">
      <w:start w:val="1"/>
      <w:numFmt w:val="bullet"/>
      <w:lvlText w:val=""/>
      <w:lvlJc w:val="left"/>
      <w:pPr>
        <w:ind w:left="2880" w:hanging="360"/>
      </w:pPr>
      <w:rPr>
        <w:rFonts w:ascii="Symbol" w:hAnsi="Symbol" w:hint="default"/>
      </w:rPr>
    </w:lvl>
    <w:lvl w:ilvl="4" w:tplc="7ACC519E">
      <w:start w:val="1"/>
      <w:numFmt w:val="bullet"/>
      <w:lvlText w:val="o"/>
      <w:lvlJc w:val="left"/>
      <w:pPr>
        <w:ind w:left="3600" w:hanging="360"/>
      </w:pPr>
      <w:rPr>
        <w:rFonts w:ascii="Courier New" w:hAnsi="Courier New" w:hint="default"/>
      </w:rPr>
    </w:lvl>
    <w:lvl w:ilvl="5" w:tplc="78F6EA48">
      <w:start w:val="1"/>
      <w:numFmt w:val="bullet"/>
      <w:lvlText w:val=""/>
      <w:lvlJc w:val="left"/>
      <w:pPr>
        <w:ind w:left="4320" w:hanging="360"/>
      </w:pPr>
      <w:rPr>
        <w:rFonts w:ascii="Wingdings" w:hAnsi="Wingdings" w:hint="default"/>
      </w:rPr>
    </w:lvl>
    <w:lvl w:ilvl="6" w:tplc="63B0DD1A">
      <w:start w:val="1"/>
      <w:numFmt w:val="bullet"/>
      <w:lvlText w:val=""/>
      <w:lvlJc w:val="left"/>
      <w:pPr>
        <w:ind w:left="5040" w:hanging="360"/>
      </w:pPr>
      <w:rPr>
        <w:rFonts w:ascii="Symbol" w:hAnsi="Symbol" w:hint="default"/>
      </w:rPr>
    </w:lvl>
    <w:lvl w:ilvl="7" w:tplc="E500B1C2">
      <w:start w:val="1"/>
      <w:numFmt w:val="bullet"/>
      <w:lvlText w:val="o"/>
      <w:lvlJc w:val="left"/>
      <w:pPr>
        <w:ind w:left="5760" w:hanging="360"/>
      </w:pPr>
      <w:rPr>
        <w:rFonts w:ascii="Courier New" w:hAnsi="Courier New" w:hint="default"/>
      </w:rPr>
    </w:lvl>
    <w:lvl w:ilvl="8" w:tplc="E1C84E8A">
      <w:start w:val="1"/>
      <w:numFmt w:val="bullet"/>
      <w:lvlText w:val=""/>
      <w:lvlJc w:val="left"/>
      <w:pPr>
        <w:ind w:left="6480" w:hanging="360"/>
      </w:pPr>
      <w:rPr>
        <w:rFonts w:ascii="Wingdings" w:hAnsi="Wingdings" w:hint="default"/>
      </w:rPr>
    </w:lvl>
  </w:abstractNum>
  <w:abstractNum w:abstractNumId="6" w15:restartNumberingAfterBreak="0">
    <w:nsid w:val="7C55A8A1"/>
    <w:multiLevelType w:val="hybridMultilevel"/>
    <w:tmpl w:val="E5F4577E"/>
    <w:lvl w:ilvl="0" w:tplc="FCEC94B4">
      <w:start w:val="1"/>
      <w:numFmt w:val="bullet"/>
      <w:lvlText w:val=""/>
      <w:lvlJc w:val="left"/>
      <w:pPr>
        <w:ind w:left="720" w:hanging="360"/>
      </w:pPr>
      <w:rPr>
        <w:rFonts w:ascii="Symbol" w:hAnsi="Symbol" w:hint="default"/>
      </w:rPr>
    </w:lvl>
    <w:lvl w:ilvl="1" w:tplc="6694BD78">
      <w:start w:val="1"/>
      <w:numFmt w:val="bullet"/>
      <w:lvlText w:val="o"/>
      <w:lvlJc w:val="left"/>
      <w:pPr>
        <w:ind w:left="1440" w:hanging="360"/>
      </w:pPr>
      <w:rPr>
        <w:rFonts w:ascii="Courier New" w:hAnsi="Courier New" w:hint="default"/>
      </w:rPr>
    </w:lvl>
    <w:lvl w:ilvl="2" w:tplc="3C84F698">
      <w:start w:val="1"/>
      <w:numFmt w:val="bullet"/>
      <w:lvlText w:val=""/>
      <w:lvlJc w:val="left"/>
      <w:pPr>
        <w:ind w:left="2160" w:hanging="360"/>
      </w:pPr>
      <w:rPr>
        <w:rFonts w:ascii="Wingdings" w:hAnsi="Wingdings" w:hint="default"/>
      </w:rPr>
    </w:lvl>
    <w:lvl w:ilvl="3" w:tplc="B55878A6">
      <w:start w:val="1"/>
      <w:numFmt w:val="bullet"/>
      <w:lvlText w:val=""/>
      <w:lvlJc w:val="left"/>
      <w:pPr>
        <w:ind w:left="2880" w:hanging="360"/>
      </w:pPr>
      <w:rPr>
        <w:rFonts w:ascii="Symbol" w:hAnsi="Symbol" w:hint="default"/>
      </w:rPr>
    </w:lvl>
    <w:lvl w:ilvl="4" w:tplc="DF08EC90">
      <w:start w:val="1"/>
      <w:numFmt w:val="bullet"/>
      <w:lvlText w:val="o"/>
      <w:lvlJc w:val="left"/>
      <w:pPr>
        <w:ind w:left="3600" w:hanging="360"/>
      </w:pPr>
      <w:rPr>
        <w:rFonts w:ascii="Courier New" w:hAnsi="Courier New" w:hint="default"/>
      </w:rPr>
    </w:lvl>
    <w:lvl w:ilvl="5" w:tplc="0CC05E9E">
      <w:start w:val="1"/>
      <w:numFmt w:val="bullet"/>
      <w:lvlText w:val=""/>
      <w:lvlJc w:val="left"/>
      <w:pPr>
        <w:ind w:left="4320" w:hanging="360"/>
      </w:pPr>
      <w:rPr>
        <w:rFonts w:ascii="Wingdings" w:hAnsi="Wingdings" w:hint="default"/>
      </w:rPr>
    </w:lvl>
    <w:lvl w:ilvl="6" w:tplc="673495A4">
      <w:start w:val="1"/>
      <w:numFmt w:val="bullet"/>
      <w:lvlText w:val=""/>
      <w:lvlJc w:val="left"/>
      <w:pPr>
        <w:ind w:left="5040" w:hanging="360"/>
      </w:pPr>
      <w:rPr>
        <w:rFonts w:ascii="Symbol" w:hAnsi="Symbol" w:hint="default"/>
      </w:rPr>
    </w:lvl>
    <w:lvl w:ilvl="7" w:tplc="5AEA5D60">
      <w:start w:val="1"/>
      <w:numFmt w:val="bullet"/>
      <w:lvlText w:val="o"/>
      <w:lvlJc w:val="left"/>
      <w:pPr>
        <w:ind w:left="5760" w:hanging="360"/>
      </w:pPr>
      <w:rPr>
        <w:rFonts w:ascii="Courier New" w:hAnsi="Courier New" w:hint="default"/>
      </w:rPr>
    </w:lvl>
    <w:lvl w:ilvl="8" w:tplc="A1EC5D96">
      <w:start w:val="1"/>
      <w:numFmt w:val="bullet"/>
      <w:lvlText w:val=""/>
      <w:lvlJc w:val="left"/>
      <w:pPr>
        <w:ind w:left="6480" w:hanging="360"/>
      </w:pPr>
      <w:rPr>
        <w:rFonts w:ascii="Wingdings" w:hAnsi="Wingdings" w:hint="default"/>
      </w:rPr>
    </w:lvl>
  </w:abstractNum>
  <w:num w:numId="1" w16cid:durableId="1297294227">
    <w:abstractNumId w:val="4"/>
  </w:num>
  <w:num w:numId="2" w16cid:durableId="510947230">
    <w:abstractNumId w:val="1"/>
  </w:num>
  <w:num w:numId="3" w16cid:durableId="1654986731">
    <w:abstractNumId w:val="2"/>
  </w:num>
  <w:num w:numId="4" w16cid:durableId="11301522">
    <w:abstractNumId w:val="3"/>
  </w:num>
  <w:num w:numId="5" w16cid:durableId="1527060807">
    <w:abstractNumId w:val="5"/>
  </w:num>
  <w:num w:numId="6" w16cid:durableId="1114792330">
    <w:abstractNumId w:val="6"/>
  </w:num>
  <w:num w:numId="7" w16cid:durableId="118359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CA40E3"/>
    <w:rsid w:val="000D13D7"/>
    <w:rsid w:val="00250D44"/>
    <w:rsid w:val="0032026A"/>
    <w:rsid w:val="003A665E"/>
    <w:rsid w:val="004A2941"/>
    <w:rsid w:val="00624E24"/>
    <w:rsid w:val="0064701C"/>
    <w:rsid w:val="007C7CA6"/>
    <w:rsid w:val="00C04B28"/>
    <w:rsid w:val="00C7315E"/>
    <w:rsid w:val="00D54399"/>
    <w:rsid w:val="00EA6A07"/>
    <w:rsid w:val="00FA1AA8"/>
    <w:rsid w:val="0249A7A8"/>
    <w:rsid w:val="035F6BD7"/>
    <w:rsid w:val="05AE14CA"/>
    <w:rsid w:val="09CA40E3"/>
    <w:rsid w:val="0A605B91"/>
    <w:rsid w:val="0AA5950B"/>
    <w:rsid w:val="0ABA2C36"/>
    <w:rsid w:val="0E5DDFC5"/>
    <w:rsid w:val="0E9FD50D"/>
    <w:rsid w:val="0F0D752D"/>
    <w:rsid w:val="0F4BCA45"/>
    <w:rsid w:val="10BD96AE"/>
    <w:rsid w:val="10F2C96B"/>
    <w:rsid w:val="14B6ABE3"/>
    <w:rsid w:val="15B99335"/>
    <w:rsid w:val="17487559"/>
    <w:rsid w:val="18DDE0A8"/>
    <w:rsid w:val="197F990C"/>
    <w:rsid w:val="1A7C8B93"/>
    <w:rsid w:val="1C610B79"/>
    <w:rsid w:val="1CBF1576"/>
    <w:rsid w:val="1E2BD7F6"/>
    <w:rsid w:val="22A2337A"/>
    <w:rsid w:val="236DBAC0"/>
    <w:rsid w:val="25629CDB"/>
    <w:rsid w:val="268A007D"/>
    <w:rsid w:val="27673D5B"/>
    <w:rsid w:val="282B7C00"/>
    <w:rsid w:val="2B217F07"/>
    <w:rsid w:val="333EC9A7"/>
    <w:rsid w:val="3522361F"/>
    <w:rsid w:val="3711B92B"/>
    <w:rsid w:val="38A03FC8"/>
    <w:rsid w:val="3963F3C3"/>
    <w:rsid w:val="3A264A48"/>
    <w:rsid w:val="3AA57A6F"/>
    <w:rsid w:val="3C2679D5"/>
    <w:rsid w:val="3FAA3505"/>
    <w:rsid w:val="44E75E12"/>
    <w:rsid w:val="452A767D"/>
    <w:rsid w:val="4767670A"/>
    <w:rsid w:val="47FA9868"/>
    <w:rsid w:val="49C7A7B9"/>
    <w:rsid w:val="4C88B093"/>
    <w:rsid w:val="4DDE929C"/>
    <w:rsid w:val="50010985"/>
    <w:rsid w:val="509334EB"/>
    <w:rsid w:val="50D02675"/>
    <w:rsid w:val="5166AEF9"/>
    <w:rsid w:val="51743D32"/>
    <w:rsid w:val="5189CC2D"/>
    <w:rsid w:val="520B172C"/>
    <w:rsid w:val="564278A6"/>
    <w:rsid w:val="56885762"/>
    <w:rsid w:val="58146B4A"/>
    <w:rsid w:val="5AFE94AF"/>
    <w:rsid w:val="5B047CCD"/>
    <w:rsid w:val="5B2E40D0"/>
    <w:rsid w:val="5B55366A"/>
    <w:rsid w:val="5E6CFD15"/>
    <w:rsid w:val="5F67A56F"/>
    <w:rsid w:val="61302B44"/>
    <w:rsid w:val="63357B51"/>
    <w:rsid w:val="677906B3"/>
    <w:rsid w:val="685B18FD"/>
    <w:rsid w:val="6A28A08D"/>
    <w:rsid w:val="6AD60304"/>
    <w:rsid w:val="6D43591B"/>
    <w:rsid w:val="6F01AB7A"/>
    <w:rsid w:val="73089F48"/>
    <w:rsid w:val="74E7C630"/>
    <w:rsid w:val="7B5FA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40E3"/>
  <w15:chartTrackingRefBased/>
  <w15:docId w15:val="{EB419368-9531-4D10-B2FD-D86283E4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C610B79"/>
    <w:pPr>
      <w:ind w:left="720"/>
      <w:contextualSpacing/>
    </w:pPr>
  </w:style>
  <w:style w:type="paragraph" w:styleId="Header">
    <w:name w:val="header"/>
    <w:basedOn w:val="Normal"/>
    <w:link w:val="HeaderChar"/>
    <w:uiPriority w:val="99"/>
    <w:unhideWhenUsed/>
    <w:rsid w:val="00624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E24"/>
  </w:style>
  <w:style w:type="paragraph" w:styleId="Footer">
    <w:name w:val="footer"/>
    <w:basedOn w:val="Normal"/>
    <w:link w:val="FooterChar"/>
    <w:uiPriority w:val="99"/>
    <w:unhideWhenUsed/>
    <w:rsid w:val="00624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1083</Words>
  <Characters>6870</Characters>
  <Application>Microsoft Office Word</Application>
  <DocSecurity>0</DocSecurity>
  <Lines>149</Lines>
  <Paragraphs>55</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Olive</dc:creator>
  <cp:keywords/>
  <dc:description/>
  <cp:lastModifiedBy>Lesley Little</cp:lastModifiedBy>
  <cp:revision>2</cp:revision>
  <dcterms:created xsi:type="dcterms:W3CDTF">2025-11-07T13:56:00Z</dcterms:created>
  <dcterms:modified xsi:type="dcterms:W3CDTF">2025-11-07T13:56:00Z</dcterms:modified>
</cp:coreProperties>
</file>